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DF3CD2">
        <w:rPr>
          <w:rFonts w:ascii="Times New Roman" w:hAnsi="Times New Roman" w:cs="Times New Roman"/>
          <w:bCs/>
        </w:rPr>
        <w:t>4</w:t>
      </w:r>
      <w:r w:rsidR="00106D88">
        <w:rPr>
          <w:rFonts w:ascii="Times New Roman" w:hAnsi="Times New Roman" w:cs="Times New Roman"/>
          <w:bCs/>
        </w:rPr>
        <w:t>2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FF0742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0B51AD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:rsidR="009F5FD4" w:rsidRDefault="00106D88" w:rsidP="000B51AD">
      <w:pPr>
        <w:widowControl w:val="0"/>
        <w:autoSpaceDE w:val="0"/>
        <w:autoSpaceDN w:val="0"/>
        <w:spacing w:after="0" w:line="240" w:lineRule="auto"/>
        <w:ind w:left="2694" w:right="1416" w:hanging="993"/>
        <w:jc w:val="both"/>
        <w:rPr>
          <w:rFonts w:ascii="Times New Roman" w:eastAsia="Times New Roman" w:hAnsi="Times New Roman" w:cs="Times New Roman"/>
          <w:b/>
          <w:sz w:val="24"/>
        </w:rPr>
      </w:pPr>
      <w:r w:rsidRPr="00106D88">
        <w:rPr>
          <w:rFonts w:ascii="Times New Roman" w:eastAsia="Times New Roman" w:hAnsi="Times New Roman" w:cs="Times New Roman"/>
          <w:b/>
          <w:sz w:val="24"/>
        </w:rPr>
        <w:t>ревизии и монтажа разъединителя напряжением 110–750 кВ</w:t>
      </w:r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106D88" w:rsidRDefault="000B51AD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1AD">
        <w:rPr>
          <w:rFonts w:ascii="Times New Roman" w:eastAsia="Times New Roman" w:hAnsi="Times New Roman" w:cs="Times New Roman"/>
          <w:spacing w:val="-4"/>
          <w:sz w:val="24"/>
          <w:szCs w:val="24"/>
        </w:rPr>
        <w:t>Номинальное напряжение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{Напр}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3"/>
          <w:sz w:val="24"/>
          <w:szCs w:val="24"/>
        </w:rPr>
        <w:t>кВ,</w:t>
      </w:r>
      <w:r w:rsidR="00106D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номинальный ток </w:t>
      </w:r>
      <w:r w:rsidR="00106D88" w:rsidRPr="00106D88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>{Ток}</w:t>
      </w:r>
      <w:r w:rsidR="00106D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А, </w:t>
      </w:r>
      <w:r w:rsidR="00106D88" w:rsidRPr="00106D88">
        <w:rPr>
          <w:rFonts w:ascii="Times New Roman" w:eastAsia="Times New Roman" w:hAnsi="Times New Roman" w:cs="Times New Roman"/>
          <w:spacing w:val="-3"/>
          <w:sz w:val="24"/>
          <w:szCs w:val="24"/>
        </w:rPr>
        <w:t>число заземляющих ножей</w:t>
      </w:r>
      <w:r w:rsidR="00106D8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106D88" w:rsidRPr="00106D88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>{Ножей}</w:t>
      </w:r>
      <w:r w:rsidR="00106D88">
        <w:rPr>
          <w:rFonts w:ascii="Times New Roman" w:eastAsia="Times New Roman" w:hAnsi="Times New Roman" w:cs="Times New Roman"/>
          <w:spacing w:val="-3"/>
          <w:sz w:val="24"/>
          <w:szCs w:val="24"/>
        </w:rPr>
        <w:t>,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pacing w:val="-7"/>
          <w:sz w:val="24"/>
          <w:szCs w:val="24"/>
        </w:rPr>
        <w:t>завод-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изготовитель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{Изг}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 тип </w:t>
      </w:r>
      <w:r w:rsidR="00DF3CD2">
        <w:rPr>
          <w:rFonts w:ascii="Times New Roman" w:eastAsia="Times New Roman" w:hAnsi="Times New Roman" w:cs="Times New Roman"/>
          <w:sz w:val="24"/>
          <w:szCs w:val="24"/>
          <w:u w:val="single"/>
        </w:rPr>
        <w:t>{Тип}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>,</w:t>
      </w:r>
      <w:r w:rsidR="002B4D4B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заводской</w:t>
      </w:r>
      <w:r w:rsidRPr="000B51AD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{Номер}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год изготовления </w:t>
      </w:r>
      <w:r w:rsidR="00DF3CD2">
        <w:rPr>
          <w:rFonts w:ascii="Times New Roman" w:eastAsia="Times New Roman" w:hAnsi="Times New Roman" w:cs="Times New Roman"/>
          <w:sz w:val="24"/>
          <w:szCs w:val="24"/>
          <w:u w:val="single"/>
        </w:rPr>
        <w:t>{Год}</w:t>
      </w:r>
      <w:r w:rsidR="00DF3C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наименование ревизионной установки</w:t>
      </w:r>
      <w:r w:rsidRPr="000B51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(РУ)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{РУ}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 номер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ячейки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{Яч}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6D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B51AD" w:rsidRDefault="000B51AD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1AD">
        <w:rPr>
          <w:rFonts w:ascii="Times New Roman" w:eastAsia="Times New Roman" w:hAnsi="Times New Roman" w:cs="Times New Roman"/>
          <w:sz w:val="24"/>
          <w:szCs w:val="24"/>
        </w:rPr>
        <w:t>Ревизия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 монтаж произведены в соответствии с заводской</w:t>
      </w:r>
      <w:r w:rsidRPr="000B51AD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инструкцией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>
        <w:rPr>
          <w:rFonts w:ascii="Times New Roman" w:eastAsia="Times New Roman" w:hAnsi="Times New Roman" w:cs="Times New Roman"/>
          <w:sz w:val="24"/>
          <w:szCs w:val="24"/>
          <w:u w:val="single"/>
        </w:rPr>
        <w:t>{Инстр}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51A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технологической картой, установочными чертежами</w:t>
      </w:r>
      <w:r w:rsidR="002B4D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4B" w:rsidRPr="002B4D4B">
        <w:rPr>
          <w:rFonts w:ascii="Times New Roman" w:eastAsia="Times New Roman" w:hAnsi="Times New Roman" w:cs="Times New Roman"/>
          <w:sz w:val="24"/>
          <w:szCs w:val="24"/>
          <w:u w:val="single"/>
        </w:rPr>
        <w:t>{Черт}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, СП 76.13330, ПУЭ</w:t>
      </w:r>
      <w:r w:rsidRPr="000B51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</w:rPr>
        <w:t>[9].</w:t>
      </w:r>
    </w:p>
    <w:tbl>
      <w:tblPr>
        <w:tblStyle w:val="a5"/>
        <w:tblW w:w="0" w:type="auto"/>
        <w:tblInd w:w="421" w:type="dxa"/>
        <w:tblLook w:val="04A0" w:firstRow="1" w:lastRow="0" w:firstColumn="1" w:lastColumn="0" w:noHBand="0" w:noVBand="1"/>
      </w:tblPr>
      <w:tblGrid>
        <w:gridCol w:w="6378"/>
        <w:gridCol w:w="1276"/>
        <w:gridCol w:w="1134"/>
        <w:gridCol w:w="1128"/>
      </w:tblGrid>
      <w:tr w:rsidR="00FE14CA" w:rsidRPr="00FE14CA" w:rsidTr="00FE14CA">
        <w:trPr>
          <w:trHeight w:val="300"/>
        </w:trPr>
        <w:tc>
          <w:tcPr>
            <w:tcW w:w="6378" w:type="dxa"/>
            <w:vMerge w:val="restart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Наименование проверок и работ</w:t>
            </w:r>
          </w:p>
        </w:tc>
        <w:tc>
          <w:tcPr>
            <w:tcW w:w="3538" w:type="dxa"/>
            <w:gridSpan w:val="3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Результаты по фазам</w:t>
            </w:r>
          </w:p>
        </w:tc>
      </w:tr>
      <w:tr w:rsidR="00FE14CA" w:rsidRPr="00FE14CA" w:rsidTr="00FE14CA">
        <w:trPr>
          <w:trHeight w:val="300"/>
        </w:trPr>
        <w:tc>
          <w:tcPr>
            <w:tcW w:w="6378" w:type="dxa"/>
            <w:vMerge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28" w:type="dxa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C</w:t>
            </w:r>
          </w:p>
        </w:tc>
      </w:tr>
      <w:tr>
        <w:trPr>
          <w:trHeight w:val="300"/>
        </w:trPr>
        <w:tc>
          <w:tcPr>
            <w:tcW w:w="6378" w:type="dxa"/>
            <w:vMerge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{#ведомость}{ведомость_c1}</w:t>
            </w:r>
          </w:p>
        </w:tc>
        <w:tc>
          <w:tcPr>
            <w:tcW w:w="1276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{ведомость_c2}</w:t>
            </w:r>
          </w:p>
        </w:tc>
        <w:tc>
          <w:tcPr>
            <w:tcW w:w="1134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{ведомость_c3}</w:t>
            </w:r>
          </w:p>
        </w:tc>
        <w:tc>
          <w:tcPr>
            <w:tcW w:w="1128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{ведомость_c4}{/ведомость}</w:t>
            </w:r>
          </w:p>
        </w:tc>
      </w:tr>
    </w:tbl>
    <w:p w:rsidR="001C19E0" w:rsidRDefault="001C19E0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51AD" w:rsidRPr="000B51AD" w:rsidRDefault="000B51AD" w:rsidP="000B51AD">
      <w:pPr>
        <w:widowControl w:val="0"/>
        <w:tabs>
          <w:tab w:val="left" w:pos="10321"/>
        </w:tabs>
        <w:autoSpaceDE w:val="0"/>
        <w:autoSpaceDN w:val="0"/>
        <w:spacing w:after="0" w:line="240" w:lineRule="auto"/>
        <w:ind w:left="41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1AD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  <w:r w:rsidRPr="000B51A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>{Заключение}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1136"/>
        <w:gridCol w:w="261"/>
        <w:gridCol w:w="824"/>
        <w:gridCol w:w="310"/>
      </w:tblGrid>
      <w:tr w:rsidR="0032295C" w:rsidRPr="007D03AF" w:rsidTr="00D61101">
        <w:trPr>
          <w:trHeight w:val="300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Pr="007D03AF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Ревизию и монтаж</w:t>
            </w:r>
            <w:r w:rsidRPr="000B51A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произвел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Производитель</w:t>
            </w:r>
            <w:r w:rsidRPr="000B51A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447464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{Прораб}</w:t>
            </w:r>
            <w:r w:rsidR="00D61101"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B3604" w:rsidRPr="007D03AF" w:rsidRDefault="000B202C" w:rsidP="00D61101">
      <w:pPr>
        <w:widowControl w:val="0"/>
        <w:tabs>
          <w:tab w:val="left" w:pos="7211"/>
        </w:tabs>
        <w:autoSpaceDE w:val="0"/>
        <w:autoSpaceDN w:val="0"/>
        <w:spacing w:after="0" w:line="202" w:lineRule="exact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695F38E5"/>
    <w:multiLevelType w:val="hybridMultilevel"/>
    <w:tmpl w:val="F3CEAE7A"/>
    <w:lvl w:ilvl="0" w:tplc="EE98FC94">
      <w:numFmt w:val="bullet"/>
      <w:lvlText w:val="-"/>
      <w:lvlJc w:val="left"/>
      <w:pPr>
        <w:ind w:left="5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0D681AE">
      <w:numFmt w:val="bullet"/>
      <w:lvlText w:val="•"/>
      <w:lvlJc w:val="left"/>
      <w:pPr>
        <w:ind w:left="1110" w:hanging="125"/>
      </w:pPr>
      <w:rPr>
        <w:rFonts w:hint="default"/>
        <w:lang w:val="ru-RU" w:eastAsia="en-US" w:bidi="ar-SA"/>
      </w:rPr>
    </w:lvl>
    <w:lvl w:ilvl="2" w:tplc="55BC5D90">
      <w:numFmt w:val="bullet"/>
      <w:lvlText w:val="•"/>
      <w:lvlJc w:val="left"/>
      <w:pPr>
        <w:ind w:left="1701" w:hanging="125"/>
      </w:pPr>
      <w:rPr>
        <w:rFonts w:hint="default"/>
        <w:lang w:val="ru-RU" w:eastAsia="en-US" w:bidi="ar-SA"/>
      </w:rPr>
    </w:lvl>
    <w:lvl w:ilvl="3" w:tplc="FB905286">
      <w:numFmt w:val="bullet"/>
      <w:lvlText w:val="•"/>
      <w:lvlJc w:val="left"/>
      <w:pPr>
        <w:ind w:left="2292" w:hanging="125"/>
      </w:pPr>
      <w:rPr>
        <w:rFonts w:hint="default"/>
        <w:lang w:val="ru-RU" w:eastAsia="en-US" w:bidi="ar-SA"/>
      </w:rPr>
    </w:lvl>
    <w:lvl w:ilvl="4" w:tplc="73E2165E">
      <w:numFmt w:val="bullet"/>
      <w:lvlText w:val="•"/>
      <w:lvlJc w:val="left"/>
      <w:pPr>
        <w:ind w:left="2883" w:hanging="125"/>
      </w:pPr>
      <w:rPr>
        <w:rFonts w:hint="default"/>
        <w:lang w:val="ru-RU" w:eastAsia="en-US" w:bidi="ar-SA"/>
      </w:rPr>
    </w:lvl>
    <w:lvl w:ilvl="5" w:tplc="5CBAE9F8">
      <w:numFmt w:val="bullet"/>
      <w:lvlText w:val="•"/>
      <w:lvlJc w:val="left"/>
      <w:pPr>
        <w:ind w:left="3474" w:hanging="125"/>
      </w:pPr>
      <w:rPr>
        <w:rFonts w:hint="default"/>
        <w:lang w:val="ru-RU" w:eastAsia="en-US" w:bidi="ar-SA"/>
      </w:rPr>
    </w:lvl>
    <w:lvl w:ilvl="6" w:tplc="7B2820C2">
      <w:numFmt w:val="bullet"/>
      <w:lvlText w:val="•"/>
      <w:lvlJc w:val="left"/>
      <w:pPr>
        <w:ind w:left="4065" w:hanging="125"/>
      </w:pPr>
      <w:rPr>
        <w:rFonts w:hint="default"/>
        <w:lang w:val="ru-RU" w:eastAsia="en-US" w:bidi="ar-SA"/>
      </w:rPr>
    </w:lvl>
    <w:lvl w:ilvl="7" w:tplc="09F07FB6">
      <w:numFmt w:val="bullet"/>
      <w:lvlText w:val="•"/>
      <w:lvlJc w:val="left"/>
      <w:pPr>
        <w:ind w:left="4656" w:hanging="125"/>
      </w:pPr>
      <w:rPr>
        <w:rFonts w:hint="default"/>
        <w:lang w:val="ru-RU" w:eastAsia="en-US" w:bidi="ar-SA"/>
      </w:rPr>
    </w:lvl>
    <w:lvl w:ilvl="8" w:tplc="0D605B8E">
      <w:numFmt w:val="bullet"/>
      <w:lvlText w:val="•"/>
      <w:lvlJc w:val="left"/>
      <w:pPr>
        <w:ind w:left="5247" w:hanging="1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25635"/>
    <w:rsid w:val="000545D7"/>
    <w:rsid w:val="000B202C"/>
    <w:rsid w:val="000B51AD"/>
    <w:rsid w:val="00106D88"/>
    <w:rsid w:val="0019679F"/>
    <w:rsid w:val="001C19E0"/>
    <w:rsid w:val="001F2B66"/>
    <w:rsid w:val="002B4D4B"/>
    <w:rsid w:val="0032295C"/>
    <w:rsid w:val="00447464"/>
    <w:rsid w:val="005C2F5A"/>
    <w:rsid w:val="0076023C"/>
    <w:rsid w:val="00791461"/>
    <w:rsid w:val="007A1E41"/>
    <w:rsid w:val="007D03AF"/>
    <w:rsid w:val="00822C0C"/>
    <w:rsid w:val="00853CBE"/>
    <w:rsid w:val="009F5FD4"/>
    <w:rsid w:val="00A076B9"/>
    <w:rsid w:val="00A96539"/>
    <w:rsid w:val="00B17AB9"/>
    <w:rsid w:val="00C614A0"/>
    <w:rsid w:val="00CB17CC"/>
    <w:rsid w:val="00CD6C9E"/>
    <w:rsid w:val="00D0414A"/>
    <w:rsid w:val="00D146EC"/>
    <w:rsid w:val="00D26E56"/>
    <w:rsid w:val="00D44B19"/>
    <w:rsid w:val="00D61101"/>
    <w:rsid w:val="00D61D72"/>
    <w:rsid w:val="00D650DA"/>
    <w:rsid w:val="00DF3CD2"/>
    <w:rsid w:val="00FE14CA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1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2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B51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F2379-B7E4-4C52-BE60-60212BF16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126</Words>
  <Characters>903</Characters>
  <Application>Microsoft Office Word</Application>
  <DocSecurity>0</DocSecurity>
  <Lines>112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ревизии и монтажа разъединителя напряжением 110-750 кВ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22</cp:revision>
  <dcterms:created xsi:type="dcterms:W3CDTF">2020-04-27T10:56:00Z</dcterms:created>
  <dcterms:modified xsi:type="dcterms:W3CDTF">2020-05-03T20:16:00Z</dcterms:modified>
  <cp:category>Шаблон по электромонтажным работам</cp:category>
</cp:coreProperties>
</file>