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</w:t>
      </w:r>
      <w:r w:rsidR="00FF1124">
        <w:rPr>
          <w:rFonts w:ascii="Times New Roman" w:hAnsi="Times New Roman" w:cs="Times New Roman"/>
          <w:bCs/>
        </w:rPr>
        <w:t>4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FF1124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9F5FD4" w:rsidRDefault="00FF1124" w:rsidP="00FF1124">
      <w:pPr>
        <w:widowControl w:val="0"/>
        <w:autoSpaceDE w:val="0"/>
        <w:autoSpaceDN w:val="0"/>
        <w:spacing w:after="0" w:line="240" w:lineRule="auto"/>
        <w:ind w:left="2694" w:right="1983" w:hanging="567"/>
        <w:jc w:val="both"/>
        <w:rPr>
          <w:rFonts w:ascii="Times New Roman" w:eastAsia="Times New Roman" w:hAnsi="Times New Roman" w:cs="Times New Roman"/>
          <w:b/>
          <w:sz w:val="24"/>
        </w:rPr>
      </w:pPr>
      <w:r w:rsidRPr="00FF1124">
        <w:rPr>
          <w:rFonts w:ascii="Times New Roman" w:eastAsia="Times New Roman" w:hAnsi="Times New Roman" w:cs="Times New Roman"/>
          <w:b/>
          <w:sz w:val="24"/>
        </w:rPr>
        <w:t xml:space="preserve">контроля герметичности </w:t>
      </w:r>
      <w:proofErr w:type="spellStart"/>
      <w:r w:rsidRPr="00FF1124">
        <w:rPr>
          <w:rFonts w:ascii="Times New Roman" w:eastAsia="Times New Roman" w:hAnsi="Times New Roman" w:cs="Times New Roman"/>
          <w:b/>
          <w:sz w:val="24"/>
        </w:rPr>
        <w:t>гермопроходок</w:t>
      </w:r>
      <w:proofErr w:type="spellEnd"/>
      <w:r w:rsidRPr="00FF1124">
        <w:rPr>
          <w:rFonts w:ascii="Times New Roman" w:eastAsia="Times New Roman" w:hAnsi="Times New Roman" w:cs="Times New Roman"/>
          <w:b/>
          <w:sz w:val="24"/>
        </w:rPr>
        <w:t xml:space="preserve"> после монтажа</w:t>
      </w:r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5FD4">
        <w:rPr>
          <w:rFonts w:ascii="Times New Roman" w:eastAsia="Times New Roman" w:hAnsi="Times New Roman" w:cs="Times New Roman"/>
          <w:sz w:val="24"/>
          <w:szCs w:val="24"/>
        </w:rPr>
        <w:t>Помещение: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434573">
        <w:rPr>
          <w:rFonts w:ascii="Times New Roman" w:eastAsia="Times New Roman" w:hAnsi="Times New Roman" w:cs="Times New Roman"/>
          <w:sz w:val="24"/>
          <w:szCs w:val="24"/>
          <w:u w:val="single"/>
        </w:rPr>
        <w:t>{Помещение}</w:t>
      </w:r>
      <w:proofErr w:type="gramEnd"/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F5FD4" w:rsidRP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Нормативный</w:t>
      </w:r>
      <w:r w:rsidRPr="009F5FD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9F5FD4">
        <w:rPr>
          <w:rFonts w:ascii="Times New Roman" w:eastAsia="Times New Roman" w:hAnsi="Times New Roman" w:cs="Times New Roman"/>
          <w:sz w:val="24"/>
          <w:szCs w:val="24"/>
        </w:rPr>
        <w:t>документ: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434573">
        <w:rPr>
          <w:rFonts w:ascii="Times New Roman" w:eastAsia="Times New Roman" w:hAnsi="Times New Roman" w:cs="Times New Roman"/>
          <w:sz w:val="24"/>
          <w:szCs w:val="24"/>
          <w:u w:val="single"/>
        </w:rPr>
        <w:t>{Док}</w:t>
      </w:r>
      <w:proofErr w:type="gramEnd"/>
      <w:r w:rsidRPr="00E2636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9F5FD4" w:rsidRDefault="009F5FD4" w:rsidP="009F5FD4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контроля</w:t>
      </w:r>
    </w:p>
    <w:p w:rsidR="00C0478F" w:rsidRDefault="00C0478F" w:rsidP="009F5FD4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4"/>
        <w:gridCol w:w="1313"/>
        <w:gridCol w:w="792"/>
        <w:gridCol w:w="818"/>
        <w:gridCol w:w="497"/>
        <w:gridCol w:w="1164"/>
        <w:gridCol w:w="673"/>
        <w:gridCol w:w="818"/>
        <w:gridCol w:w="497"/>
        <w:gridCol w:w="1164"/>
        <w:gridCol w:w="1347"/>
      </w:tblGrid>
      <w:tr w:rsidR="00C0478F" w:rsidRPr="00C0478F" w:rsidTr="00C0478F">
        <w:trPr>
          <w:trHeight w:val="330"/>
        </w:trPr>
        <w:tc>
          <w:tcPr>
            <w:tcW w:w="1254" w:type="dxa"/>
            <w:vMerge w:val="restart"/>
            <w:hideMark/>
          </w:tcPr>
          <w:p w:rsidR="00C0478F" w:rsidRPr="00C0478F" w:rsidRDefault="00C0478F" w:rsidP="00C0478F">
            <w:pPr>
              <w:jc w:val="center"/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Номер проходки</w:t>
            </w:r>
          </w:p>
        </w:tc>
        <w:tc>
          <w:tcPr>
            <w:tcW w:w="1313" w:type="dxa"/>
            <w:vMerge w:val="restart"/>
            <w:hideMark/>
          </w:tcPr>
          <w:p w:rsidR="00C0478F" w:rsidRPr="00C0478F" w:rsidRDefault="00C0478F" w:rsidP="00C0478F">
            <w:pPr>
              <w:jc w:val="center"/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Номер закладной</w:t>
            </w:r>
          </w:p>
        </w:tc>
        <w:tc>
          <w:tcPr>
            <w:tcW w:w="3271" w:type="dxa"/>
            <w:gridSpan w:val="4"/>
            <w:hideMark/>
          </w:tcPr>
          <w:p w:rsidR="00C0478F" w:rsidRPr="00C0478F" w:rsidRDefault="00C0478F" w:rsidP="00C0478F">
            <w:pPr>
              <w:jc w:val="center"/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Начало контроля</w:t>
            </w:r>
          </w:p>
        </w:tc>
        <w:tc>
          <w:tcPr>
            <w:tcW w:w="3152" w:type="dxa"/>
            <w:gridSpan w:val="4"/>
            <w:hideMark/>
          </w:tcPr>
          <w:p w:rsidR="00C0478F" w:rsidRPr="00C0478F" w:rsidRDefault="00C0478F" w:rsidP="00C0478F">
            <w:pPr>
              <w:jc w:val="center"/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Окончание контроля</w:t>
            </w:r>
          </w:p>
        </w:tc>
        <w:tc>
          <w:tcPr>
            <w:tcW w:w="1347" w:type="dxa"/>
            <w:vMerge w:val="restart"/>
            <w:hideMark/>
          </w:tcPr>
          <w:p w:rsidR="00C0478F" w:rsidRPr="00C0478F" w:rsidRDefault="00C0478F" w:rsidP="00C0478F">
            <w:pPr>
              <w:jc w:val="center"/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Заключение</w:t>
            </w:r>
          </w:p>
        </w:tc>
      </w:tr>
      <w:tr w:rsidR="00C0478F" w:rsidRPr="00C0478F" w:rsidTr="00C0478F">
        <w:trPr>
          <w:trHeight w:val="600"/>
        </w:trPr>
        <w:tc>
          <w:tcPr>
            <w:tcW w:w="1254" w:type="dxa"/>
            <w:vMerge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vMerge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18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497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 xml:space="preserve">t, </w:t>
            </w:r>
            <w:proofErr w:type="spellStart"/>
            <w:r w:rsidRPr="00E26360">
              <w:rPr>
                <w:rFonts w:ascii="Times New Roman" w:hAnsi="Times New Roman" w:cs="Times New Roman"/>
                <w:vertAlign w:val="superscript"/>
              </w:rPr>
              <w:t>о</w:t>
            </w:r>
            <w:r w:rsidRPr="00C0478F">
              <w:rPr>
                <w:rFonts w:ascii="Times New Roman" w:hAnsi="Times New Roman" w:cs="Times New Roman"/>
              </w:rPr>
              <w:t>С</w:t>
            </w:r>
            <w:proofErr w:type="spellEnd"/>
          </w:p>
        </w:tc>
        <w:tc>
          <w:tcPr>
            <w:tcW w:w="1164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Давление, бар</w:t>
            </w:r>
          </w:p>
        </w:tc>
        <w:tc>
          <w:tcPr>
            <w:tcW w:w="673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18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497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 xml:space="preserve">t, </w:t>
            </w:r>
            <w:proofErr w:type="spellStart"/>
            <w:r w:rsidRPr="00E26360">
              <w:rPr>
                <w:rFonts w:ascii="Times New Roman" w:hAnsi="Times New Roman" w:cs="Times New Roman"/>
                <w:vertAlign w:val="superscript"/>
              </w:rPr>
              <w:t>о</w:t>
            </w:r>
            <w:r w:rsidRPr="00C0478F">
              <w:rPr>
                <w:rFonts w:ascii="Times New Roman" w:hAnsi="Times New Roman" w:cs="Times New Roman"/>
              </w:rPr>
              <w:t>С</w:t>
            </w:r>
            <w:proofErr w:type="spellEnd"/>
          </w:p>
        </w:tc>
        <w:tc>
          <w:tcPr>
            <w:tcW w:w="1164" w:type="dxa"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  <w:r w:rsidRPr="00C0478F">
              <w:rPr>
                <w:rFonts w:ascii="Times New Roman" w:hAnsi="Times New Roman" w:cs="Times New Roman"/>
              </w:rPr>
              <w:t>Давление, бар</w:t>
            </w:r>
          </w:p>
        </w:tc>
        <w:tc>
          <w:tcPr>
            <w:tcW w:w="1347" w:type="dxa"/>
            <w:vMerge/>
            <w:hideMark/>
          </w:tcPr>
          <w:p w:rsidR="00C0478F" w:rsidRPr="00C0478F" w:rsidRDefault="00C0478F" w:rsidP="00C0478F">
            <w:pPr>
              <w:rPr>
                <w:rFonts w:ascii="Times New Roman" w:hAnsi="Times New Roman" w:cs="Times New Roman"/>
              </w:rPr>
            </w:pPr>
          </w:p>
        </w:tc>
      </w:tr>
      <w:tr>
        <w:trPr>
          <w:trHeight w:val="600"/>
        </w:trPr>
        <w:tc>
          <w:tcPr>
            <w:tcW w:w="1254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{#ведомость}{ведомость_c1}</w:t>
            </w:r>
          </w:p>
        </w:tc>
        <w:tc>
          <w:tcPr>
            <w:tcW w:w="1313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{ведомость_c2}</w:t>
            </w:r>
          </w:p>
        </w:tc>
        <w:tc>
          <w:tcPr>
            <w:tcW w:w="792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{ведомость_c3}</w:t>
            </w:r>
          </w:p>
        </w:tc>
        <w:tc>
          <w:tcPr>
            <w:tcW w:w="818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{ведомость_c4}</w:t>
            </w:r>
          </w:p>
        </w:tc>
        <w:tc>
          <w:tcPr>
            <w:tcW w:w="497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{ведомость_c5}</w:t>
            </w:r>
          </w:p>
        </w:tc>
        <w:tc>
          <w:tcPr>
            <w:tcW w:w="1164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{ведомость_c6}</w:t>
            </w:r>
          </w:p>
        </w:tc>
        <w:tc>
          <w:tcPr>
            <w:tcW w:w="673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{ведомость_c7}</w:t>
            </w:r>
          </w:p>
        </w:tc>
        <w:tc>
          <w:tcPr>
            <w:tcW w:w="818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{ведомость_c8}</w:t>
            </w:r>
          </w:p>
        </w:tc>
        <w:tc>
          <w:tcPr>
            <w:tcW w:w="497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{ведомость_c9}</w:t>
            </w:r>
          </w:p>
        </w:tc>
        <w:tc>
          <w:tcPr>
            <w:tcW w:w="1164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{ведомость_c10}</w:t>
            </w:r>
          </w:p>
        </w:tc>
        <w:tc>
          <w:tcPr>
            <w:tcW w:w="1347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{ведомость_c11}{/ведомость}</w:t>
            </w:r>
          </w:p>
        </w:tc>
      </w:tr>
    </w:tbl>
    <w:tbl>
      <w:tblPr>
        <w:tblW w:w="994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2221"/>
      </w:tblGrid>
      <w:tr w:rsidR="00FD0042" w:rsidRPr="007D03AF" w:rsidTr="00D40EDF">
        <w:trPr>
          <w:trHeight w:val="30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0042" w:rsidRPr="007D03AF" w:rsidTr="00D40ED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 представитель монтажной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D0042" w:rsidRPr="007D03AF" w:rsidTr="00D40EDF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FD0042" w:rsidRPr="007D03AF" w:rsidTr="00D40EDF">
        <w:trPr>
          <w:trHeight w:val="255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0042" w:rsidRPr="007D03AF" w:rsidTr="00D40ED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D0042" w:rsidRPr="007D03AF" w:rsidTr="00D40EDF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FD0042" w:rsidRPr="007D03AF" w:rsidTr="00D40EDF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0042" w:rsidRPr="007D03AF" w:rsidTr="00D40ED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D0042" w:rsidRPr="007D03AF" w:rsidTr="00D40EDF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FD0042" w:rsidRPr="007D03AF" w:rsidTr="00D40ED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завода-изготовителя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{Предст_Изг}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D0042" w:rsidRPr="007D03AF" w:rsidTr="00D40EDF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FD0042" w:rsidRPr="007D03AF" w:rsidTr="00D40EDF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0042" w:rsidRPr="007D03AF" w:rsidTr="00D40ED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цеха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{Предст_Цеха}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D0042" w:rsidRPr="007D03AF" w:rsidTr="00D40EDF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0042" w:rsidRPr="007D03AF" w:rsidRDefault="00FD0042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042" w:rsidRPr="007D03AF" w:rsidRDefault="00FD0042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8B3604" w:rsidRPr="00FD0042" w:rsidRDefault="00D3093B" w:rsidP="00FD0042">
      <w:pPr>
        <w:rPr>
          <w:sz w:val="16"/>
          <w:szCs w:val="16"/>
        </w:rPr>
      </w:pPr>
    </w:p>
    <w:sectPr w:rsidR="008B3604" w:rsidRPr="00FD0042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545D7"/>
    <w:rsid w:val="00056969"/>
    <w:rsid w:val="001F2B66"/>
    <w:rsid w:val="0032295C"/>
    <w:rsid w:val="00434573"/>
    <w:rsid w:val="004B6106"/>
    <w:rsid w:val="005C2F5A"/>
    <w:rsid w:val="0076023C"/>
    <w:rsid w:val="00791461"/>
    <w:rsid w:val="007D03AF"/>
    <w:rsid w:val="00822C0C"/>
    <w:rsid w:val="009F5FD4"/>
    <w:rsid w:val="00A076B9"/>
    <w:rsid w:val="00A96539"/>
    <w:rsid w:val="00B17AB9"/>
    <w:rsid w:val="00C0478F"/>
    <w:rsid w:val="00C50A6C"/>
    <w:rsid w:val="00CD6C9E"/>
    <w:rsid w:val="00D0414A"/>
    <w:rsid w:val="00D146EC"/>
    <w:rsid w:val="00D3093B"/>
    <w:rsid w:val="00D61D72"/>
    <w:rsid w:val="00D650DA"/>
    <w:rsid w:val="00E26360"/>
    <w:rsid w:val="00FD0042"/>
    <w:rsid w:val="00FF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F11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C04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по контролю герметичности сварных швов, выполненных при монтаже гермопроходок</vt:lpstr>
    </vt:vector>
  </TitlesOfParts>
  <Manager>Дмитрий Волобуев</Manager>
  <Company>agenerator.ru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герметичности гермопроходок после монтажа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20</cp:revision>
  <dcterms:created xsi:type="dcterms:W3CDTF">2020-04-27T10:56:00Z</dcterms:created>
  <dcterms:modified xsi:type="dcterms:W3CDTF">2020-05-03T20:14:00Z</dcterms:modified>
  <cp:category>Шаблон по электромонтажным работам</cp:category>
</cp:coreProperties>
</file>