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DF3CD2">
        <w:rPr>
          <w:rFonts w:ascii="Times New Roman" w:hAnsi="Times New Roman" w:cs="Times New Roman"/>
          <w:bCs/>
        </w:rPr>
        <w:t>4</w:t>
      </w:r>
      <w:r w:rsidR="00744E8F">
        <w:rPr>
          <w:rFonts w:ascii="Times New Roman" w:hAnsi="Times New Roman" w:cs="Times New Roman"/>
          <w:bCs/>
        </w:rPr>
        <w:t>0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FF074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D3279D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D3279D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D3279D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0B51AD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9F5FD4" w:rsidRDefault="00744E8F" w:rsidP="00744E8F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3544" w:right="2267" w:hanging="1276"/>
        <w:jc w:val="both"/>
        <w:rPr>
          <w:rFonts w:ascii="Times New Roman" w:eastAsia="Times New Roman" w:hAnsi="Times New Roman" w:cs="Times New Roman"/>
          <w:b/>
          <w:sz w:val="24"/>
        </w:rPr>
      </w:pPr>
      <w:r w:rsidRPr="00744E8F">
        <w:rPr>
          <w:rFonts w:ascii="Times New Roman" w:eastAsia="Times New Roman" w:hAnsi="Times New Roman" w:cs="Times New Roman"/>
          <w:b/>
          <w:sz w:val="24"/>
        </w:rPr>
        <w:t>ревизии и монтажа измерительного трансформатора напряжением 110–750 кВ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06D88" w:rsidRDefault="00744E8F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E8F">
        <w:rPr>
          <w:rFonts w:ascii="Times New Roman" w:eastAsia="Times New Roman" w:hAnsi="Times New Roman" w:cs="Times New Roman"/>
          <w:spacing w:val="-4"/>
          <w:sz w:val="24"/>
          <w:szCs w:val="24"/>
        </w:rPr>
        <w:t>Номинальный первичный ток, напряжение</w:t>
      </w:r>
      <w:r w:rsidR="000B51A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 w:rsidR="00106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4E8F">
        <w:rPr>
          <w:rFonts w:ascii="Times New Roman" w:eastAsia="Times New Roman" w:hAnsi="Times New Roman" w:cs="Times New Roman"/>
        </w:rPr>
        <w:t>номинальный вторичный</w:t>
      </w:r>
      <w:r w:rsidRPr="00744E8F">
        <w:rPr>
          <w:rFonts w:ascii="Times New Roman" w:eastAsia="Times New Roman" w:hAnsi="Times New Roman" w:cs="Times New Roman"/>
          <w:spacing w:val="-5"/>
        </w:rPr>
        <w:t xml:space="preserve"> </w:t>
      </w:r>
      <w:r w:rsidRPr="00744E8F">
        <w:rPr>
          <w:rFonts w:ascii="Times New Roman" w:eastAsia="Times New Roman" w:hAnsi="Times New Roman" w:cs="Times New Roman"/>
        </w:rPr>
        <w:t>ток,</w:t>
      </w:r>
      <w:r w:rsidRPr="00744E8F">
        <w:rPr>
          <w:rFonts w:ascii="Times New Roman" w:eastAsia="Times New Roman" w:hAnsi="Times New Roman" w:cs="Times New Roman"/>
          <w:spacing w:val="-3"/>
        </w:rPr>
        <w:t xml:space="preserve"> </w:t>
      </w:r>
      <w:r w:rsidRPr="00744E8F">
        <w:rPr>
          <w:rFonts w:ascii="Times New Roman" w:eastAsia="Times New Roman" w:hAnsi="Times New Roman" w:cs="Times New Roman"/>
        </w:rPr>
        <w:t>напряжение</w:t>
      </w:r>
      <w:r w:rsidR="00106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, </w:t>
      </w:r>
      <w:r w:rsidR="000B51AD" w:rsidRPr="000B51AD">
        <w:rPr>
          <w:rFonts w:ascii="Times New Roman" w:eastAsia="Times New Roman" w:hAnsi="Times New Roman" w:cs="Times New Roman"/>
          <w:spacing w:val="-7"/>
          <w:sz w:val="24"/>
          <w:szCs w:val="24"/>
        </w:rPr>
        <w:t>завод-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изготовитель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3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заводской</w:t>
      </w:r>
      <w:r w:rsidR="000B51AD" w:rsidRPr="000B51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B4D4B" w:rsidRPr="002B4D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F3CD2">
        <w:rPr>
          <w:rFonts w:ascii="Times New Roman" w:eastAsia="Times New Roman" w:hAnsi="Times New Roman" w:cs="Times New Roman"/>
          <w:sz w:val="24"/>
          <w:szCs w:val="24"/>
        </w:rPr>
        <w:t xml:space="preserve">год изготовления ,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наименование ревизионной установки</w:t>
      </w:r>
      <w:r w:rsidR="000B51AD" w:rsidRPr="000B51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(РУ)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, номер</w:t>
      </w:r>
      <w:r w:rsidR="000B51AD"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ячейки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6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51AD" w:rsidRDefault="000B51AD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sz w:val="24"/>
          <w:szCs w:val="24"/>
        </w:rPr>
        <w:t>Ревизия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 xml:space="preserve">и монтаж </w:t>
      </w:r>
      <w:r w:rsidR="00744E8F" w:rsidRPr="00744E8F">
        <w:rPr>
          <w:rFonts w:ascii="Times New Roman" w:eastAsia="Times New Roman" w:hAnsi="Times New Roman" w:cs="Times New Roman"/>
          <w:sz w:val="24"/>
          <w:szCs w:val="24"/>
        </w:rPr>
        <w:t xml:space="preserve">трансформатора напряжения </w:t>
      </w:r>
      <w:r w:rsidR="00744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произведены в соответствии с</w:t>
      </w:r>
      <w:r w:rsidR="00744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51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технологической картой, установочными чертежами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6378"/>
        <w:gridCol w:w="1276"/>
        <w:gridCol w:w="1134"/>
        <w:gridCol w:w="1128"/>
      </w:tblGrid>
      <w:tr w:rsidR="00FE14CA" w:rsidRPr="00FE14CA" w:rsidTr="00D3279D">
        <w:trPr>
          <w:trHeight w:val="300"/>
        </w:trPr>
        <w:tc>
          <w:tcPr>
            <w:tcW w:w="6378" w:type="dxa"/>
            <w:vMerge w:val="restart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Наименование проверок и работ</w:t>
            </w:r>
          </w:p>
        </w:tc>
        <w:tc>
          <w:tcPr>
            <w:tcW w:w="3538" w:type="dxa"/>
            <w:gridSpan w:val="3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Результаты по фазам</w:t>
            </w:r>
          </w:p>
        </w:tc>
      </w:tr>
      <w:tr w:rsidR="00FE14CA" w:rsidRPr="00FE14CA" w:rsidTr="00D3279D">
        <w:trPr>
          <w:trHeight w:val="300"/>
        </w:trPr>
        <w:tc>
          <w:tcPr>
            <w:tcW w:w="637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C</w:t>
            </w:r>
          </w:p>
        </w:tc>
      </w:tr>
      <w:tr w:rsidR="00D3279D" w:rsidTr="00D3279D">
        <w:trPr>
          <w:trHeight w:val="3492"/>
        </w:trPr>
        <w:tc>
          <w:tcPr>
            <w:tcW w:w="6378" w:type="dxa"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Состояние фарфоровых изоляторов, маслорасширителя, маслоуказателя, уплотнений, спускных кранов или пробок</w:t>
            </w:r>
            <w:r>
              <w:rPr>
                <w:rFonts w:ascii="Calibri" w:hAnsi="Calibri" w:cs="Calibri"/>
                <w:color w:val="000000"/>
              </w:rPr>
              <w:br/>
              <w:t>Уровень масла по маслоуказателю:</w:t>
            </w:r>
            <w:r>
              <w:rPr>
                <w:rFonts w:ascii="Calibri" w:hAnsi="Calibri" w:cs="Calibri"/>
                <w:color w:val="000000"/>
              </w:rPr>
              <w:br/>
              <w:t>- по заводской инструкции</w:t>
            </w:r>
            <w:r>
              <w:rPr>
                <w:rFonts w:ascii="Calibri" w:hAnsi="Calibri" w:cs="Calibri"/>
                <w:color w:val="000000"/>
              </w:rPr>
              <w:br/>
              <w:t>- фактический</w:t>
            </w:r>
            <w:r>
              <w:rPr>
                <w:rFonts w:ascii="Calibri" w:hAnsi="Calibri" w:cs="Calibri"/>
                <w:color w:val="000000"/>
              </w:rPr>
              <w:br/>
              <w:t>При допустимом уровне масла выполнены:</w:t>
            </w:r>
            <w:r>
              <w:rPr>
                <w:rFonts w:ascii="Calibri" w:hAnsi="Calibri" w:cs="Calibri"/>
                <w:color w:val="000000"/>
              </w:rPr>
              <w:br/>
              <w:t>- отбор проб масла</w:t>
            </w:r>
            <w:r>
              <w:rPr>
                <w:rFonts w:ascii="Calibri" w:hAnsi="Calibri" w:cs="Calibri"/>
                <w:color w:val="000000"/>
              </w:rPr>
              <w:br/>
              <w:t xml:space="preserve">- доливка свежего масла, кг, до уровня по маслоуказателю, соот- ветствующего температуре, 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о</w:t>
            </w: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276" w:type="dxa"/>
            <w:noWrap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279D" w:rsidTr="00D3279D">
        <w:trPr>
          <w:trHeight w:val="2340"/>
        </w:trPr>
        <w:tc>
          <w:tcPr>
            <w:tcW w:w="6378" w:type="dxa"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Качество масла </w:t>
            </w:r>
            <w:r>
              <w:rPr>
                <w:rFonts w:ascii="Calibri" w:hAnsi="Calibri" w:cs="Calibri"/>
                <w:b/>
                <w:bCs/>
                <w:color w:val="000000"/>
              </w:rPr>
              <w:t>(паспорт №)</w:t>
            </w:r>
            <w:r>
              <w:rPr>
                <w:rFonts w:ascii="Calibri" w:hAnsi="Calibri" w:cs="Calibri"/>
                <w:color w:val="000000"/>
              </w:rPr>
              <w:br/>
              <w:t>При недопустимо низком уровне масла или неудовлетворительном его качестве выполнены:</w:t>
            </w:r>
            <w:r>
              <w:rPr>
                <w:rFonts w:ascii="Calibri" w:hAnsi="Calibri" w:cs="Calibri"/>
                <w:color w:val="000000"/>
              </w:rPr>
              <w:br/>
              <w:t>- сушка обмоток под вакуумом</w:t>
            </w:r>
            <w:r>
              <w:rPr>
                <w:rFonts w:ascii="Calibri" w:hAnsi="Calibri" w:cs="Calibri"/>
                <w:color w:val="000000"/>
              </w:rPr>
              <w:br/>
              <w:t xml:space="preserve">- заливка свежим маслом до уровня по маслоуказателю, соответствующего температуре, 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о</w:t>
            </w: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276" w:type="dxa"/>
            <w:noWrap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279D" w:rsidTr="00D3279D">
        <w:trPr>
          <w:trHeight w:val="3744"/>
        </w:trPr>
        <w:tc>
          <w:tcPr>
            <w:tcW w:w="6378" w:type="dxa"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Качество масла </w:t>
            </w:r>
            <w:r>
              <w:rPr>
                <w:rFonts w:ascii="Calibri" w:hAnsi="Calibri" w:cs="Calibri"/>
                <w:b/>
                <w:bCs/>
                <w:color w:val="000000"/>
              </w:rPr>
              <w:t>(паспорт № )</w:t>
            </w:r>
            <w:r>
              <w:rPr>
                <w:rFonts w:ascii="Calibri" w:hAnsi="Calibri" w:cs="Calibri"/>
                <w:color w:val="000000"/>
              </w:rPr>
              <w:br/>
              <w:t>Цвет селикагеля</w:t>
            </w:r>
            <w:r>
              <w:rPr>
                <w:rFonts w:ascii="Calibri" w:hAnsi="Calibri" w:cs="Calibri"/>
                <w:color w:val="000000"/>
              </w:rPr>
              <w:br/>
              <w:t>Отклонение оси трансформатора по вертикали, мм:</w:t>
            </w:r>
            <w:r>
              <w:rPr>
                <w:rFonts w:ascii="Calibri" w:hAnsi="Calibri" w:cs="Calibri"/>
                <w:color w:val="000000"/>
              </w:rPr>
              <w:br/>
              <w:t>- максимально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по заводской инструкции</w:t>
            </w:r>
            <w:r>
              <w:rPr>
                <w:rFonts w:ascii="Calibri" w:hAnsi="Calibri" w:cs="Calibri"/>
                <w:color w:val="000000"/>
              </w:rPr>
              <w:br/>
              <w:t>- фактическое</w:t>
            </w:r>
            <w:r>
              <w:rPr>
                <w:rFonts w:ascii="Calibri" w:hAnsi="Calibri" w:cs="Calibri"/>
                <w:color w:val="000000"/>
              </w:rPr>
              <w:br/>
              <w:t>Сопротивление изоляции первичных обмоток, МОм Сопротивление изоляции вторичных обмоток, МОм:</w:t>
            </w:r>
            <w:r>
              <w:rPr>
                <w:rFonts w:ascii="Calibri" w:hAnsi="Calibri" w:cs="Calibri"/>
                <w:color w:val="000000"/>
              </w:rPr>
              <w:br/>
              <w:t>- минимально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фактическое Заземление трансформатора</w:t>
            </w:r>
          </w:p>
        </w:tc>
        <w:tc>
          <w:tcPr>
            <w:tcW w:w="1276" w:type="dxa"/>
            <w:noWrap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D3279D" w:rsidRDefault="00D327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FE14CA" w:rsidRPr="000B51AD" w:rsidRDefault="00FE14CA" w:rsidP="00FE14CA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3"/>
          <w:szCs w:val="24"/>
        </w:rPr>
      </w:pPr>
    </w:p>
    <w:p w:rsidR="001C19E0" w:rsidRDefault="001C19E0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1AD" w:rsidRPr="000B51AD" w:rsidRDefault="000B51AD" w:rsidP="000B51AD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sz w:val="24"/>
          <w:szCs w:val="24"/>
        </w:rPr>
        <w:t>Заключение:</w:t>
      </w:r>
      <w:r w:rsidRPr="000B51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tbl>
      <w:tblPr>
        <w:tblW w:w="102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1136"/>
        <w:gridCol w:w="261"/>
        <w:gridCol w:w="824"/>
        <w:gridCol w:w="310"/>
      </w:tblGrid>
      <w:tr w:rsidR="0032295C" w:rsidRPr="007D03AF" w:rsidTr="00D61101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Pr="007D03AF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0B51AD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Ревизию и монтаж</w:t>
            </w:r>
            <w:r w:rsidRPr="000B51A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произвел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61101" w:rsidRPr="007D03AF" w:rsidRDefault="000B51AD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Производитель</w:t>
            </w:r>
            <w:r w:rsidRPr="000B51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3279D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Васильев А.А.</w:t>
            </w:r>
            <w:r w:rsidR="00D61101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604" w:rsidRPr="007D03AF" w:rsidRDefault="00D3279D" w:rsidP="00D61101">
      <w:pPr>
        <w:widowControl w:val="0"/>
        <w:tabs>
          <w:tab w:val="left" w:pos="7211"/>
        </w:tabs>
        <w:autoSpaceDE w:val="0"/>
        <w:autoSpaceDN w:val="0"/>
        <w:spacing w:after="0" w:line="202" w:lineRule="exact"/>
        <w:rPr>
          <w:sz w:val="16"/>
          <w:szCs w:val="16"/>
        </w:rPr>
      </w:pPr>
    </w:p>
    <w:sectPr w:rsidR="008B3604" w:rsidRPr="007D03AF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95F38E5"/>
    <w:multiLevelType w:val="hybridMultilevel"/>
    <w:tmpl w:val="F3CEAE7A"/>
    <w:lvl w:ilvl="0" w:tplc="EE98FC94">
      <w:numFmt w:val="bullet"/>
      <w:lvlText w:val="-"/>
      <w:lvlJc w:val="left"/>
      <w:pPr>
        <w:ind w:left="5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D681AE">
      <w:numFmt w:val="bullet"/>
      <w:lvlText w:val="•"/>
      <w:lvlJc w:val="left"/>
      <w:pPr>
        <w:ind w:left="1110" w:hanging="125"/>
      </w:pPr>
      <w:rPr>
        <w:rFonts w:hint="default"/>
        <w:lang w:val="ru-RU" w:eastAsia="en-US" w:bidi="ar-SA"/>
      </w:rPr>
    </w:lvl>
    <w:lvl w:ilvl="2" w:tplc="55BC5D90">
      <w:numFmt w:val="bullet"/>
      <w:lvlText w:val="•"/>
      <w:lvlJc w:val="left"/>
      <w:pPr>
        <w:ind w:left="1701" w:hanging="125"/>
      </w:pPr>
      <w:rPr>
        <w:rFonts w:hint="default"/>
        <w:lang w:val="ru-RU" w:eastAsia="en-US" w:bidi="ar-SA"/>
      </w:rPr>
    </w:lvl>
    <w:lvl w:ilvl="3" w:tplc="FB905286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4" w:tplc="73E2165E">
      <w:numFmt w:val="bullet"/>
      <w:lvlText w:val="•"/>
      <w:lvlJc w:val="left"/>
      <w:pPr>
        <w:ind w:left="2883" w:hanging="125"/>
      </w:pPr>
      <w:rPr>
        <w:rFonts w:hint="default"/>
        <w:lang w:val="ru-RU" w:eastAsia="en-US" w:bidi="ar-SA"/>
      </w:rPr>
    </w:lvl>
    <w:lvl w:ilvl="5" w:tplc="5CBAE9F8">
      <w:numFmt w:val="bullet"/>
      <w:lvlText w:val="•"/>
      <w:lvlJc w:val="left"/>
      <w:pPr>
        <w:ind w:left="3474" w:hanging="125"/>
      </w:pPr>
      <w:rPr>
        <w:rFonts w:hint="default"/>
        <w:lang w:val="ru-RU" w:eastAsia="en-US" w:bidi="ar-SA"/>
      </w:rPr>
    </w:lvl>
    <w:lvl w:ilvl="6" w:tplc="7B2820C2">
      <w:numFmt w:val="bullet"/>
      <w:lvlText w:val="•"/>
      <w:lvlJc w:val="left"/>
      <w:pPr>
        <w:ind w:left="4065" w:hanging="125"/>
      </w:pPr>
      <w:rPr>
        <w:rFonts w:hint="default"/>
        <w:lang w:val="ru-RU" w:eastAsia="en-US" w:bidi="ar-SA"/>
      </w:rPr>
    </w:lvl>
    <w:lvl w:ilvl="7" w:tplc="09F07FB6">
      <w:numFmt w:val="bullet"/>
      <w:lvlText w:val="•"/>
      <w:lvlJc w:val="left"/>
      <w:pPr>
        <w:ind w:left="4656" w:hanging="125"/>
      </w:pPr>
      <w:rPr>
        <w:rFonts w:hint="default"/>
        <w:lang w:val="ru-RU" w:eastAsia="en-US" w:bidi="ar-SA"/>
      </w:rPr>
    </w:lvl>
    <w:lvl w:ilvl="8" w:tplc="0D605B8E">
      <w:numFmt w:val="bullet"/>
      <w:lvlText w:val="•"/>
      <w:lvlJc w:val="left"/>
      <w:pPr>
        <w:ind w:left="5247" w:hanging="1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02EBE"/>
    <w:rsid w:val="00025635"/>
    <w:rsid w:val="000545D7"/>
    <w:rsid w:val="000B51AD"/>
    <w:rsid w:val="00106D88"/>
    <w:rsid w:val="0019679F"/>
    <w:rsid w:val="001C19E0"/>
    <w:rsid w:val="001F2B66"/>
    <w:rsid w:val="002B4D4B"/>
    <w:rsid w:val="0032295C"/>
    <w:rsid w:val="0033051E"/>
    <w:rsid w:val="00447464"/>
    <w:rsid w:val="005C2F5A"/>
    <w:rsid w:val="006650B4"/>
    <w:rsid w:val="006E30C2"/>
    <w:rsid w:val="00744E8F"/>
    <w:rsid w:val="0076023C"/>
    <w:rsid w:val="00791461"/>
    <w:rsid w:val="007A1E41"/>
    <w:rsid w:val="007B7273"/>
    <w:rsid w:val="007D03AF"/>
    <w:rsid w:val="00822C0C"/>
    <w:rsid w:val="00853CBE"/>
    <w:rsid w:val="008D6CB5"/>
    <w:rsid w:val="009F5FD4"/>
    <w:rsid w:val="00A076B9"/>
    <w:rsid w:val="00A3347A"/>
    <w:rsid w:val="00A96539"/>
    <w:rsid w:val="00B00BB5"/>
    <w:rsid w:val="00B17AB9"/>
    <w:rsid w:val="00C614A0"/>
    <w:rsid w:val="00CB17CC"/>
    <w:rsid w:val="00CD6C9E"/>
    <w:rsid w:val="00D0414A"/>
    <w:rsid w:val="00D146EC"/>
    <w:rsid w:val="00D26E56"/>
    <w:rsid w:val="00D3279D"/>
    <w:rsid w:val="00D44B19"/>
    <w:rsid w:val="00D61101"/>
    <w:rsid w:val="00D61D72"/>
    <w:rsid w:val="00D650DA"/>
    <w:rsid w:val="00DF3CD2"/>
    <w:rsid w:val="00FE14CA"/>
    <w:rsid w:val="00FE6E7E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02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B51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0ABF-2639-4EC6-BC21-F089D795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ревизии и монтажа измерительного трансформатора напряжением 110-750 кВ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2020-05-04T09:28:00Z</dcterms:created>
  <dcterms:modified xsi:type="dcterms:W3CDTF">2020-05-04T09:28:00Z</dcterms:modified>
  <cp:category>Шаблон по электромонтажным работам</cp:category>
</cp:coreProperties>
</file>