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CD6C9E">
        <w:rPr>
          <w:rFonts w:ascii="Times New Roman" w:hAnsi="Times New Roman" w:cs="Times New Roman"/>
          <w:bCs/>
        </w:rPr>
        <w:t>30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6650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6650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6650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6C9E" w:rsidRDefault="00CD6C9E" w:rsidP="00CD6C9E">
      <w:pPr>
        <w:pStyle w:val="5"/>
        <w:ind w:left="444" w:right="181"/>
      </w:pPr>
      <w:r>
        <w:t>ПРОТОКОЛ</w:t>
      </w:r>
    </w:p>
    <w:p w:rsidR="00CD6C9E" w:rsidRPr="00CD6C9E" w:rsidRDefault="00CD6C9E" w:rsidP="00CD6C9E">
      <w:pPr>
        <w:widowControl w:val="0"/>
        <w:autoSpaceDE w:val="0"/>
        <w:autoSpaceDN w:val="0"/>
        <w:spacing w:after="0" w:line="240" w:lineRule="auto"/>
        <w:ind w:left="445" w:right="18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D6C9E">
        <w:rPr>
          <w:rFonts w:ascii="Times New Roman" w:eastAsia="Times New Roman" w:hAnsi="Times New Roman" w:cs="Times New Roman"/>
          <w:b/>
          <w:sz w:val="24"/>
        </w:rPr>
        <w:t>входного контроля сварочных материалов для монтажа гермопроходок</w:t>
      </w:r>
    </w:p>
    <w:p w:rsidR="00CD6C9E" w:rsidRPr="00CD6C9E" w:rsidRDefault="00CD6C9E" w:rsidP="00CD6C9E">
      <w:pPr>
        <w:widowControl w:val="0"/>
        <w:autoSpaceDE w:val="0"/>
        <w:autoSpaceDN w:val="0"/>
        <w:spacing w:after="0" w:line="240" w:lineRule="auto"/>
        <w:ind w:left="4190"/>
        <w:rPr>
          <w:rFonts w:ascii="Times New Roman" w:eastAsia="Times New Roman" w:hAnsi="Times New Roman" w:cs="Times New Roman"/>
          <w:b/>
          <w:sz w:val="24"/>
        </w:rPr>
      </w:pPr>
      <w:r w:rsidRPr="00CD6C9E">
        <w:rPr>
          <w:rFonts w:ascii="Times New Roman" w:eastAsia="Times New Roman" w:hAnsi="Times New Roman" w:cs="Times New Roman"/>
          <w:b/>
          <w:sz w:val="24"/>
        </w:rPr>
        <w:t>Результаты контроля</w:t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426"/>
          <w:tab w:val="left" w:pos="10319"/>
        </w:tabs>
        <w:autoSpaceDE w:val="0"/>
        <w:autoSpaceDN w:val="0"/>
        <w:spacing w:before="117" w:after="0" w:line="240" w:lineRule="auto"/>
        <w:ind w:hanging="510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Наименование:</w:t>
      </w:r>
      <w:r w:rsidRPr="00CD6C9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426"/>
          <w:tab w:val="left" w:pos="10319"/>
        </w:tabs>
        <w:autoSpaceDE w:val="0"/>
        <w:autoSpaceDN w:val="0"/>
        <w:spacing w:before="140" w:after="0" w:line="240" w:lineRule="auto"/>
        <w:ind w:hanging="510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Поставщик:</w:t>
      </w:r>
      <w:r w:rsidRPr="00CD6C9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426"/>
          <w:tab w:val="left" w:pos="10319"/>
        </w:tabs>
        <w:autoSpaceDE w:val="0"/>
        <w:autoSpaceDN w:val="0"/>
        <w:spacing w:before="137" w:after="0" w:line="240" w:lineRule="auto"/>
        <w:ind w:hanging="510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Номер</w:t>
      </w:r>
      <w:r w:rsidRPr="00CD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</w:rPr>
        <w:t xml:space="preserve">партии: </w:t>
      </w:r>
      <w:r w:rsidRPr="00CD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426"/>
          <w:tab w:val="left" w:pos="10322"/>
        </w:tabs>
        <w:autoSpaceDE w:val="0"/>
        <w:autoSpaceDN w:val="0"/>
        <w:spacing w:before="139" w:after="0" w:line="240" w:lineRule="auto"/>
        <w:ind w:hanging="510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Количество: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426"/>
          <w:tab w:val="left" w:pos="10319"/>
        </w:tabs>
        <w:autoSpaceDE w:val="0"/>
        <w:autoSpaceDN w:val="0"/>
        <w:spacing w:before="137" w:after="0" w:line="240" w:lineRule="auto"/>
        <w:ind w:hanging="510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Маркировка:</w:t>
      </w:r>
      <w:r w:rsidRPr="00CD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39" w:after="0" w:line="240" w:lineRule="auto"/>
        <w:ind w:hanging="510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Сертификат: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66509">
        <w:rPr>
          <w:rFonts w:ascii="Times New Roman" w:eastAsia="Times New Roman" w:hAnsi="Times New Roman" w:cs="Times New Roman"/>
          <w:b/>
          <w:sz w:val="24"/>
        </w:rPr>
        <w:t>ИМЕЕТСЯ</w:t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653"/>
        </w:tabs>
        <w:autoSpaceDE w:val="0"/>
        <w:autoSpaceDN w:val="0"/>
        <w:spacing w:before="137" w:after="0" w:line="360" w:lineRule="auto"/>
        <w:ind w:left="412" w:right="1284" w:hanging="241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Химический состав наплавленного металла требованиям нормативного</w:t>
      </w:r>
      <w:r w:rsidRPr="00CD6C9E">
        <w:rPr>
          <w:rFonts w:ascii="Times New Roman" w:eastAsia="Times New Roman" w:hAnsi="Times New Roman" w:cs="Times New Roman"/>
          <w:spacing w:val="-29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</w:rPr>
        <w:t xml:space="preserve">документа: </w:t>
      </w:r>
      <w:r w:rsidR="00366509">
        <w:rPr>
          <w:rFonts w:ascii="Times New Roman" w:eastAsia="Times New Roman" w:hAnsi="Times New Roman" w:cs="Times New Roman"/>
          <w:b/>
          <w:sz w:val="24"/>
        </w:rPr>
        <w:t>СООТВЕТСТВУЕТ</w:t>
      </w:r>
    </w:p>
    <w:p w:rsidR="00CD6C9E" w:rsidRPr="00CD6C9E" w:rsidRDefault="00CD6C9E" w:rsidP="00CD6C9E">
      <w:pPr>
        <w:widowControl w:val="0"/>
        <w:numPr>
          <w:ilvl w:val="0"/>
          <w:numId w:val="1"/>
        </w:numPr>
        <w:tabs>
          <w:tab w:val="left" w:pos="653"/>
        </w:tabs>
        <w:autoSpaceDE w:val="0"/>
        <w:autoSpaceDN w:val="0"/>
        <w:spacing w:before="60" w:after="0" w:line="360" w:lineRule="auto"/>
        <w:ind w:left="412" w:right="842" w:hanging="241"/>
        <w:rPr>
          <w:rFonts w:ascii="Times New Roman" w:eastAsia="Times New Roman" w:hAnsi="Times New Roman" w:cs="Times New Roman"/>
          <w:sz w:val="24"/>
        </w:rPr>
      </w:pPr>
      <w:r w:rsidRPr="00CD6C9E">
        <w:rPr>
          <w:rFonts w:ascii="Times New Roman" w:eastAsia="Times New Roman" w:hAnsi="Times New Roman" w:cs="Times New Roman"/>
          <w:sz w:val="24"/>
        </w:rPr>
        <w:t>Механические свойства наплавленного металла требованиям нормативного</w:t>
      </w:r>
      <w:r w:rsidRPr="00CD6C9E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CD6C9E">
        <w:rPr>
          <w:rFonts w:ascii="Times New Roman" w:eastAsia="Times New Roman" w:hAnsi="Times New Roman" w:cs="Times New Roman"/>
          <w:sz w:val="24"/>
        </w:rPr>
        <w:t xml:space="preserve">документа: </w:t>
      </w:r>
      <w:r w:rsidR="00366509">
        <w:rPr>
          <w:rFonts w:ascii="Times New Roman" w:eastAsia="Times New Roman" w:hAnsi="Times New Roman" w:cs="Times New Roman"/>
          <w:b/>
          <w:sz w:val="24"/>
        </w:rPr>
        <w:t>СООТВЕТСТВУЮТ</w:t>
      </w:r>
    </w:p>
    <w:p w:rsidR="00A076B9" w:rsidRPr="00A076B9" w:rsidRDefault="00A076B9" w:rsidP="00A076B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A076B9" w:rsidRPr="00A076B9" w:rsidRDefault="00A076B9" w:rsidP="00A076B9">
      <w:pPr>
        <w:widowControl w:val="0"/>
        <w:autoSpaceDE w:val="0"/>
        <w:autoSpaceDN w:val="0"/>
        <w:spacing w:before="90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076B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="00CD6C9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D6C9E" w:rsidRPr="00CD6C9E">
        <w:rPr>
          <w:rFonts w:ascii="Times New Roman" w:eastAsia="Times New Roman" w:hAnsi="Times New Roman" w:cs="Times New Roman"/>
          <w:sz w:val="24"/>
          <w:szCs w:val="24"/>
        </w:rPr>
        <w:t>сварочные материалы для монтажа гермопроходок</w:t>
      </w:r>
      <w:r w:rsidRPr="00A076B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076B9" w:rsidRPr="00CD6C9E" w:rsidRDefault="00A076B9" w:rsidP="00791461">
      <w:pPr>
        <w:widowControl w:val="0"/>
        <w:tabs>
          <w:tab w:val="center" w:pos="5173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</w:rPr>
      </w:pP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0" r="0" b="0"/>
                <wp:wrapTopAndBottom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1C6E" id="Полилиния: фигура 26" o:spid="_x0000_s1026" style="position:absolute;margin-left:48pt;margin-top:13.6pt;width:49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386080</wp:posOffset>
                </wp:positionV>
                <wp:extent cx="6248400" cy="1270"/>
                <wp:effectExtent l="0" t="0" r="0" b="0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4EA2C" id="Полилиния: фигура 25" o:spid="_x0000_s1026" style="position:absolute;margin-left:48pt;margin-top:30.4pt;width:49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599440</wp:posOffset>
                </wp:positionV>
                <wp:extent cx="6248400" cy="1270"/>
                <wp:effectExtent l="0" t="0" r="0" b="0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327EB" id="Полилиния: фигура 24" o:spid="_x0000_s1026" style="position:absolute;margin-left:48pt;margin-top:47.2pt;width:4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="00791461">
        <w:rPr>
          <w:rFonts w:ascii="Times New Roman" w:eastAsia="Times New Roman" w:hAnsi="Times New Roman" w:cs="Times New Roman"/>
          <w:sz w:val="19"/>
          <w:szCs w:val="24"/>
        </w:rPr>
        <w:tab/>
      </w:r>
      <w:r w:rsidR="00366509">
        <w:rPr>
          <w:rFonts w:ascii="Times New Roman" w:eastAsia="Times New Roman" w:hAnsi="Times New Roman" w:cs="Times New Roman"/>
          <w:b/>
        </w:rPr>
        <w:t>СООТВЕТСТВУЕТ</w:t>
      </w:r>
    </w:p>
    <w:p w:rsidR="00A076B9" w:rsidRPr="00A076B9" w:rsidRDefault="00A076B9" w:rsidP="00A076B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076B9" w:rsidRPr="00A076B9" w:rsidRDefault="00A076B9" w:rsidP="00A076B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W w:w="994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7D03AF" w:rsidRPr="007D03AF" w:rsidTr="007D03AF">
        <w:trPr>
          <w:trHeight w:val="30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Принял представитель монтажной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7D03AF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7D03AF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завода-изготовителя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366509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Петров П.П.</w:t>
            </w:r>
            <w:r w:rsidR="007D03AF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D40EDF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366509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Сидоров С.С.</w:t>
            </w:r>
            <w:r w:rsidR="007D03AF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8B3604" w:rsidRPr="007D03AF" w:rsidRDefault="00366509" w:rsidP="007D03AF">
      <w:pPr>
        <w:widowControl w:val="0"/>
        <w:tabs>
          <w:tab w:val="left" w:pos="7211"/>
        </w:tabs>
        <w:autoSpaceDE w:val="0"/>
        <w:autoSpaceDN w:val="0"/>
        <w:spacing w:after="0" w:line="202" w:lineRule="exact"/>
        <w:ind w:left="1571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1632A"/>
    <w:rsid w:val="000545D7"/>
    <w:rsid w:val="001F2B66"/>
    <w:rsid w:val="00366509"/>
    <w:rsid w:val="005C2F5A"/>
    <w:rsid w:val="0076023C"/>
    <w:rsid w:val="00791461"/>
    <w:rsid w:val="007D03AF"/>
    <w:rsid w:val="0081369E"/>
    <w:rsid w:val="00822C0C"/>
    <w:rsid w:val="00936511"/>
    <w:rsid w:val="00A076B9"/>
    <w:rsid w:val="00CD6C9E"/>
    <w:rsid w:val="00D0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входного контроля сварочных материалов для монтажа гер­мопроходок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