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19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"/>
        <w:gridCol w:w="581"/>
        <w:gridCol w:w="289"/>
        <w:gridCol w:w="289"/>
        <w:gridCol w:w="837"/>
        <w:gridCol w:w="279"/>
        <w:gridCol w:w="558"/>
        <w:gridCol w:w="110"/>
        <w:gridCol w:w="1564"/>
        <w:gridCol w:w="67"/>
        <w:gridCol w:w="207"/>
        <w:gridCol w:w="274"/>
        <w:gridCol w:w="19"/>
        <w:gridCol w:w="529"/>
        <w:gridCol w:w="175"/>
        <w:gridCol w:w="260"/>
        <w:gridCol w:w="111"/>
        <w:gridCol w:w="196"/>
        <w:gridCol w:w="165"/>
        <w:gridCol w:w="204"/>
        <w:gridCol w:w="339"/>
        <w:gridCol w:w="511"/>
        <w:gridCol w:w="1098"/>
        <w:gridCol w:w="191"/>
        <w:gridCol w:w="76"/>
        <w:gridCol w:w="596"/>
        <w:gridCol w:w="95"/>
        <w:gridCol w:w="324"/>
      </w:tblGrid>
      <w:tr w:rsidR="004D4BFB" w:rsidRPr="0015162A" w:rsidTr="00FE3D1C">
        <w:trPr>
          <w:trHeight w:val="285"/>
        </w:trPr>
        <w:tc>
          <w:tcPr>
            <w:tcW w:w="101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15162A" w:rsidRDefault="008D3854" w:rsidP="004D4BF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15162A">
              <w:rPr>
                <w:color w:val="000000"/>
                <w:sz w:val="22"/>
                <w:szCs w:val="22"/>
              </w:rPr>
              <w:t>Форма 14</w:t>
            </w:r>
            <w:r w:rsidR="004D4BFB" w:rsidRPr="0015162A">
              <w:rPr>
                <w:color w:val="000000"/>
                <w:sz w:val="22"/>
                <w:szCs w:val="22"/>
              </w:rPr>
              <w:t>а</w:t>
            </w:r>
          </w:p>
        </w:tc>
      </w:tr>
      <w:tr w:rsidR="00FE3D1C" w:rsidRPr="0050743C" w:rsidTr="00FE3D1C">
        <w:trPr>
          <w:trHeight w:val="300"/>
        </w:trPr>
        <w:tc>
          <w:tcPr>
            <w:tcW w:w="47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7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FE3D1C" w:rsidRPr="0050743C" w:rsidTr="00FE3D1C">
        <w:trPr>
          <w:trHeight w:val="285"/>
        </w:trPr>
        <w:tc>
          <w:tcPr>
            <w:tcW w:w="47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(город)</w:t>
            </w:r>
          </w:p>
        </w:tc>
      </w:tr>
      <w:tr w:rsidR="00FE3D1C" w:rsidRPr="0050743C" w:rsidTr="00FE3D1C">
        <w:trPr>
          <w:trHeight w:val="300"/>
        </w:trPr>
        <w:tc>
          <w:tcPr>
            <w:tcW w:w="47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7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FE3D1C" w:rsidRPr="0050743C" w:rsidTr="00FE3D1C">
        <w:trPr>
          <w:trHeight w:val="330"/>
        </w:trPr>
        <w:tc>
          <w:tcPr>
            <w:tcW w:w="47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(заказчик)</w:t>
            </w:r>
          </w:p>
        </w:tc>
      </w:tr>
      <w:tr w:rsidR="00FE3D1C" w:rsidRPr="0050743C" w:rsidTr="00FE3D1C">
        <w:trPr>
          <w:trHeight w:val="300"/>
        </w:trPr>
        <w:tc>
          <w:tcPr>
            <w:tcW w:w="47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7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FE3D1C" w:rsidRPr="0050743C" w:rsidTr="00FE3D1C">
        <w:trPr>
          <w:trHeight w:val="315"/>
        </w:trPr>
        <w:tc>
          <w:tcPr>
            <w:tcW w:w="47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7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(объект)</w:t>
            </w:r>
          </w:p>
        </w:tc>
      </w:tr>
      <w:tr w:rsidR="00FE3D1C" w:rsidRPr="0050743C" w:rsidTr="00FE3D1C">
        <w:trPr>
          <w:trHeight w:val="300"/>
        </w:trPr>
        <w:tc>
          <w:tcPr>
            <w:tcW w:w="62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7D5A9C" w:rsidP="00B138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0:00:00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7D5A9C" w:rsidP="00B138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7D5A9C" w:rsidP="00B138B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D1C" w:rsidRPr="0050743C" w:rsidRDefault="00FE3D1C" w:rsidP="00B138B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FE3D1C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FE3D1C" w:rsidRDefault="00FE3D1C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FE3D1C">
              <w:rPr>
                <w:b/>
                <w:bCs/>
                <w:sz w:val="24"/>
                <w:szCs w:val="24"/>
              </w:rPr>
              <w:t>Акт приемки траншей, каналов,</w:t>
            </w:r>
          </w:p>
        </w:tc>
      </w:tr>
      <w:tr w:rsidR="004D4BFB" w:rsidRPr="00FE3D1C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FE3D1C" w:rsidRDefault="00FE3D1C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FE3D1C">
              <w:rPr>
                <w:b/>
                <w:bCs/>
                <w:sz w:val="24"/>
                <w:szCs w:val="24"/>
              </w:rPr>
              <w:t>туннелей и блоков под монтаж кабелей</w:t>
            </w: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4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Комиссия в составе:</w:t>
            </w:r>
          </w:p>
        </w:tc>
      </w:tr>
      <w:tr w:rsidR="004D4BFB" w:rsidRPr="004D4BFB" w:rsidTr="00FE3D1C">
        <w:trPr>
          <w:trHeight w:val="300"/>
        </w:trPr>
        <w:tc>
          <w:tcPr>
            <w:tcW w:w="46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 xml:space="preserve">представителя электромонтажной организации </w:t>
            </w:r>
          </w:p>
        </w:tc>
        <w:tc>
          <w:tcPr>
            <w:tcW w:w="5437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1C1314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  <w:vertAlign w:val="superscript"/>
              </w:rPr>
              <w:t>(должность, фамилия, и.о.)</w:t>
            </w:r>
          </w:p>
        </w:tc>
      </w:tr>
      <w:tr w:rsidR="004D4BFB" w:rsidRPr="004D4BFB" w:rsidTr="00FE3D1C">
        <w:trPr>
          <w:trHeight w:val="300"/>
        </w:trPr>
        <w:tc>
          <w:tcPr>
            <w:tcW w:w="65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представителя заказчика/эксплуатирующей организации</w:t>
            </w:r>
          </w:p>
        </w:tc>
        <w:tc>
          <w:tcPr>
            <w:tcW w:w="359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1C1314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  <w:vertAlign w:val="superscript"/>
              </w:rPr>
              <w:t>(должность, фамилия, и.о.)</w:t>
            </w:r>
          </w:p>
        </w:tc>
      </w:tr>
      <w:tr w:rsidR="004D4BFB" w:rsidRPr="004D4BFB" w:rsidTr="006A1BB4">
        <w:trPr>
          <w:trHeight w:val="300"/>
        </w:trPr>
        <w:tc>
          <w:tcPr>
            <w:tcW w:w="59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представителя генподрядной организации</w:t>
            </w:r>
          </w:p>
        </w:tc>
        <w:tc>
          <w:tcPr>
            <w:tcW w:w="416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C73ED2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1C1314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  <w:vertAlign w:val="superscript"/>
              </w:rPr>
              <w:t>(должность, фамилия, и.о.)</w:t>
            </w:r>
          </w:p>
        </w:tc>
      </w:tr>
      <w:tr w:rsidR="004D4BFB" w:rsidRPr="004D4BFB" w:rsidTr="00FE3D1C">
        <w:trPr>
          <w:trHeight w:val="300"/>
        </w:trPr>
        <w:tc>
          <w:tcPr>
            <w:tcW w:w="59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произвела осмотр и проверку выполненных</w:t>
            </w:r>
          </w:p>
        </w:tc>
        <w:tc>
          <w:tcPr>
            <w:tcW w:w="416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D4BF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  <w:vertAlign w:val="superscript"/>
              </w:rPr>
              <w:t>(наименование генподрядной организации)</w:t>
            </w: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сооружений для прокладки кабелей.</w:t>
            </w: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1. К сдаче-приемке предъявлены следующие объекты:</w:t>
            </w:r>
          </w:p>
        </w:tc>
        <w:tc>
          <w:tcPr>
            <w:tcW w:w="35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  <w:vertAlign w:val="superscript"/>
              </w:rPr>
              <w:t>(траншеи, каналы, туннели, блоки кабельной канализации)</w:t>
            </w:r>
          </w:p>
        </w:tc>
      </w:tr>
      <w:tr w:rsidR="004D4BFB" w:rsidRPr="004D4BFB" w:rsidTr="00B97784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705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2. Сооружения выполнены в соответствии с проектом, разработанным</w:t>
            </w:r>
          </w:p>
        </w:tc>
        <w:tc>
          <w:tcPr>
            <w:tcW w:w="289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B97784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  <w:vertAlign w:val="superscript"/>
              </w:rPr>
              <w:t>(наименование организации, № чертежей</w:t>
            </w:r>
            <w:r w:rsidR="00FE3D1C" w:rsidRPr="004D4BFB">
              <w:rPr>
                <w:sz w:val="22"/>
                <w:szCs w:val="22"/>
                <w:vertAlign w:val="superscript"/>
              </w:rPr>
              <w:t xml:space="preserve"> рабочей документации)</w:t>
            </w:r>
          </w:p>
        </w:tc>
      </w:tr>
      <w:tr w:rsidR="004D4BFB" w:rsidRPr="004D4BFB" w:rsidTr="00FE3D1C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3. Отступления от проекта</w:t>
            </w:r>
          </w:p>
        </w:tc>
        <w:tc>
          <w:tcPr>
            <w:tcW w:w="7001" w:type="dxa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B97784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  <w:vertAlign w:val="superscript"/>
              </w:rPr>
              <w:t>(перечислить)</w:t>
            </w:r>
          </w:p>
        </w:tc>
      </w:tr>
      <w:tr w:rsidR="004D4BFB" w:rsidRPr="004D4BFB" w:rsidTr="00FE3D1C">
        <w:trPr>
          <w:trHeight w:val="300"/>
        </w:trPr>
        <w:tc>
          <w:tcPr>
            <w:tcW w:w="1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согласованы</w:t>
            </w:r>
          </w:p>
        </w:tc>
        <w:tc>
          <w:tcPr>
            <w:tcW w:w="878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785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  <w:vertAlign w:val="superscript"/>
              </w:rPr>
              <w:t>(наименование проектной организации)</w:t>
            </w:r>
          </w:p>
        </w:tc>
      </w:tr>
      <w:tr w:rsidR="004D4BFB" w:rsidRPr="004D4BFB" w:rsidTr="00FE3D1C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4. Разбивка трассы траншеи (каналов, туннелей)</w:t>
            </w:r>
          </w:p>
        </w:tc>
        <w:tc>
          <w:tcPr>
            <w:tcW w:w="27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B97784" w:rsidRDefault="004D4BFB" w:rsidP="00B9778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B97784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согласно проекту</w:t>
            </w:r>
            <w:r w:rsidR="004D4BFB" w:rsidRPr="004D4BFB">
              <w:rPr>
                <w:sz w:val="22"/>
                <w:szCs w:val="22"/>
              </w:rPr>
              <w:t>.</w:t>
            </w:r>
          </w:p>
        </w:tc>
      </w:tr>
      <w:tr w:rsidR="004D4BFB" w:rsidRPr="004D4BFB" w:rsidTr="00FE3D1C">
        <w:trPr>
          <w:trHeight w:val="300"/>
        </w:trPr>
        <w:tc>
          <w:tcPr>
            <w:tcW w:w="49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sz w:val="22"/>
                <w:szCs w:val="22"/>
                <w:vertAlign w:val="superscript"/>
              </w:rPr>
              <w:t>(выполнена, не выполнена)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4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5. Ширина и глубина траншеи соответствует требованиям проекта и ПУЭ, постель выполнена из</w:t>
            </w:r>
          </w:p>
        </w:tc>
      </w:tr>
      <w:tr w:rsidR="004D4BFB" w:rsidRPr="004D4BFB" w:rsidTr="00FE3D1C">
        <w:trPr>
          <w:trHeight w:val="300"/>
        </w:trPr>
        <w:tc>
          <w:tcPr>
            <w:tcW w:w="30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толщиной слоя</w:t>
            </w:r>
          </w:p>
        </w:tc>
        <w:tc>
          <w:tcPr>
            <w:tcW w:w="10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мм, пересечение дорог выполнено в</w:t>
            </w:r>
          </w:p>
        </w:tc>
      </w:tr>
      <w:tr w:rsidR="004D4BFB" w:rsidRPr="004D4BFB" w:rsidTr="00FE3D1C">
        <w:trPr>
          <w:trHeight w:val="300"/>
        </w:trPr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трубах</w:t>
            </w:r>
          </w:p>
        </w:tc>
        <w:tc>
          <w:tcPr>
            <w:tcW w:w="834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на</w:t>
            </w:r>
          </w:p>
        </w:tc>
      </w:tr>
      <w:tr w:rsidR="004D4BFB" w:rsidRPr="004D4BFB" w:rsidTr="006E612E">
        <w:trPr>
          <w:trHeight w:val="249"/>
        </w:trPr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34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  <w:vertAlign w:val="superscript"/>
              </w:rPr>
              <w:t>(материал)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 xml:space="preserve"> глубине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мм, соединение и окраска труб</w:t>
            </w:r>
          </w:p>
        </w:tc>
        <w:tc>
          <w:tcPr>
            <w:tcW w:w="488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52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  <w:vertAlign w:val="superscript"/>
              </w:rPr>
              <w:t>(способ выполнения)</w:t>
            </w:r>
          </w:p>
        </w:tc>
      </w:tr>
      <w:tr w:rsidR="004D4BFB" w:rsidRPr="004D4BFB" w:rsidTr="00FE3D1C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4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 xml:space="preserve">6. Диаметр отверстий блоков и правильность стыкования блоков проверены, крышки на люках  </w:t>
            </w: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колодцев установлены.</w:t>
            </w: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6149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7. Обрамление и перекрытия кабельных каналов выполнены</w:t>
            </w:r>
          </w:p>
        </w:tc>
        <w:tc>
          <w:tcPr>
            <w:tcW w:w="3795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4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8. Дренаж выполнен по проекту.</w:t>
            </w: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9. Особые замечания</w:t>
            </w:r>
          </w:p>
        </w:tc>
        <w:tc>
          <w:tcPr>
            <w:tcW w:w="76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4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Заключение. Объекты, перечисленные в п. 1 настоящего Акта, считать принятыми под монтаж кабелей.</w:t>
            </w: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4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 xml:space="preserve">Приложение. Схема привязки наружных кабельных трасс по местности с указанием горизонтальных </w:t>
            </w: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sz w:val="22"/>
                <w:szCs w:val="22"/>
              </w:rPr>
              <w:t>и вертикальных отметок трасс.</w:t>
            </w: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color w:val="000000"/>
                <w:sz w:val="22"/>
                <w:szCs w:val="22"/>
              </w:rPr>
              <w:t xml:space="preserve">Представитель электромонтажной организации </w:t>
            </w:r>
          </w:p>
        </w:tc>
        <w:tc>
          <w:tcPr>
            <w:tcW w:w="40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57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01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color w:val="000000"/>
                <w:sz w:val="22"/>
                <w:szCs w:val="22"/>
              </w:rPr>
              <w:t>Представитель заказчика/эксплуатирующей организации</w:t>
            </w:r>
          </w:p>
        </w:tc>
        <w:tc>
          <w:tcPr>
            <w:tcW w:w="40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57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01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01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color w:val="000000"/>
                <w:sz w:val="22"/>
                <w:szCs w:val="22"/>
              </w:rPr>
              <w:t xml:space="preserve">Представитель генподрядной организации </w:t>
            </w:r>
          </w:p>
        </w:tc>
        <w:tc>
          <w:tcPr>
            <w:tcW w:w="40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D4B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4D4BFB" w:rsidRPr="004D4BFB" w:rsidTr="00FE3D1C">
        <w:trPr>
          <w:trHeight w:val="300"/>
        </w:trPr>
        <w:tc>
          <w:tcPr>
            <w:tcW w:w="57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01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D4BFB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BFB" w:rsidRPr="004D4BFB" w:rsidRDefault="004D4BFB" w:rsidP="004D4BF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</w:tbl>
    <w:p w:rsidR="003D2068" w:rsidRPr="00C63299" w:rsidRDefault="003D2068" w:rsidP="00C63299"/>
    <w:sectPr w:rsidR="003D2068" w:rsidRPr="00C63299" w:rsidSect="00E307BC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012B61"/>
    <w:rsid w:val="000752D3"/>
    <w:rsid w:val="00082E4F"/>
    <w:rsid w:val="00086354"/>
    <w:rsid w:val="000C626C"/>
    <w:rsid w:val="000D5447"/>
    <w:rsid w:val="000E55A6"/>
    <w:rsid w:val="0015162A"/>
    <w:rsid w:val="00152D89"/>
    <w:rsid w:val="001646F4"/>
    <w:rsid w:val="001868EE"/>
    <w:rsid w:val="001C0119"/>
    <w:rsid w:val="001C1314"/>
    <w:rsid w:val="002210BE"/>
    <w:rsid w:val="002F6DED"/>
    <w:rsid w:val="002F7079"/>
    <w:rsid w:val="0034797C"/>
    <w:rsid w:val="00350918"/>
    <w:rsid w:val="003511B3"/>
    <w:rsid w:val="003512DC"/>
    <w:rsid w:val="003655F0"/>
    <w:rsid w:val="003C6CF1"/>
    <w:rsid w:val="003D2068"/>
    <w:rsid w:val="00405F9C"/>
    <w:rsid w:val="00444611"/>
    <w:rsid w:val="0049706B"/>
    <w:rsid w:val="004B13C0"/>
    <w:rsid w:val="004D4BFB"/>
    <w:rsid w:val="004E1E33"/>
    <w:rsid w:val="0050743C"/>
    <w:rsid w:val="005374AB"/>
    <w:rsid w:val="005510F2"/>
    <w:rsid w:val="00555709"/>
    <w:rsid w:val="00593932"/>
    <w:rsid w:val="005D566D"/>
    <w:rsid w:val="005E7FF6"/>
    <w:rsid w:val="0067386E"/>
    <w:rsid w:val="00691959"/>
    <w:rsid w:val="006A1BB4"/>
    <w:rsid w:val="006A4134"/>
    <w:rsid w:val="006A6972"/>
    <w:rsid w:val="006E612E"/>
    <w:rsid w:val="0073356C"/>
    <w:rsid w:val="007B4D23"/>
    <w:rsid w:val="007B708D"/>
    <w:rsid w:val="007D5A9C"/>
    <w:rsid w:val="00816F48"/>
    <w:rsid w:val="00817648"/>
    <w:rsid w:val="00830E48"/>
    <w:rsid w:val="008602B6"/>
    <w:rsid w:val="008671B5"/>
    <w:rsid w:val="00871DC5"/>
    <w:rsid w:val="008D2F4A"/>
    <w:rsid w:val="008D3854"/>
    <w:rsid w:val="00906D33"/>
    <w:rsid w:val="00925802"/>
    <w:rsid w:val="009907DE"/>
    <w:rsid w:val="009A65EB"/>
    <w:rsid w:val="00A026FB"/>
    <w:rsid w:val="00A74FA0"/>
    <w:rsid w:val="00A95429"/>
    <w:rsid w:val="00AC6310"/>
    <w:rsid w:val="00AC6361"/>
    <w:rsid w:val="00AD37F1"/>
    <w:rsid w:val="00B5619F"/>
    <w:rsid w:val="00B63BE2"/>
    <w:rsid w:val="00B97784"/>
    <w:rsid w:val="00BE1D5D"/>
    <w:rsid w:val="00C14B6C"/>
    <w:rsid w:val="00C229D9"/>
    <w:rsid w:val="00C36429"/>
    <w:rsid w:val="00C63299"/>
    <w:rsid w:val="00C73ED2"/>
    <w:rsid w:val="00C81184"/>
    <w:rsid w:val="00C94541"/>
    <w:rsid w:val="00CC224E"/>
    <w:rsid w:val="00D018FC"/>
    <w:rsid w:val="00D5143E"/>
    <w:rsid w:val="00D54572"/>
    <w:rsid w:val="00D54749"/>
    <w:rsid w:val="00D66B98"/>
    <w:rsid w:val="00E26BC8"/>
    <w:rsid w:val="00E307BC"/>
    <w:rsid w:val="00EF5732"/>
    <w:rsid w:val="00F0723F"/>
    <w:rsid w:val="00F73514"/>
    <w:rsid w:val="00FB6636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2BAB4-4CA3-4552-ACEB-44B4AD12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приемки траншей, каналов, туннелей и блоков под монтаж кабелей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2020-05-04T09:26:00Z</dcterms:created>
  <dcterms:modified xsi:type="dcterms:W3CDTF">2020-05-04T09:26:00Z</dcterms:modified>
  <cp:category>Шаблон по электромонтажным работам</cp:category>
</cp:coreProperties>
</file>