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2168"/>
        <w:gridCol w:w="172"/>
        <w:gridCol w:w="99"/>
        <w:gridCol w:w="271"/>
        <w:gridCol w:w="271"/>
        <w:gridCol w:w="271"/>
        <w:gridCol w:w="271"/>
        <w:gridCol w:w="542"/>
        <w:gridCol w:w="271"/>
        <w:gridCol w:w="163"/>
        <w:gridCol w:w="27"/>
        <w:gridCol w:w="54"/>
        <w:gridCol w:w="27"/>
        <w:gridCol w:w="336"/>
        <w:gridCol w:w="477"/>
        <w:gridCol w:w="271"/>
        <w:gridCol w:w="700"/>
        <w:gridCol w:w="584"/>
        <w:gridCol w:w="306"/>
        <w:gridCol w:w="36"/>
        <w:gridCol w:w="1084"/>
        <w:gridCol w:w="280"/>
        <w:gridCol w:w="665"/>
        <w:gridCol w:w="283"/>
      </w:tblGrid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right"/>
              <w:textAlignment w:val="auto"/>
            </w:pPr>
            <w:bookmarkStart w:id="0" w:name="_GoBack"/>
            <w:bookmarkEnd w:id="0"/>
            <w:r w:rsidRPr="00E307BC">
              <w:t>Форма 6</w:t>
            </w:r>
          </w:p>
        </w:tc>
      </w:tr>
      <w:tr w:rsidR="006B3C88" w:rsidRPr="0050743C" w:rsidTr="006B3C88">
        <w:trPr>
          <w:trHeight w:val="300"/>
        </w:trPr>
        <w:tc>
          <w:tcPr>
            <w:tcW w:w="50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6B3C88" w:rsidRPr="0050743C" w:rsidTr="006B3C88">
        <w:trPr>
          <w:trHeight w:val="285"/>
        </w:trPr>
        <w:tc>
          <w:tcPr>
            <w:tcW w:w="50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6B3C88" w:rsidRPr="0050743C" w:rsidTr="006B3C88">
        <w:trPr>
          <w:trHeight w:val="300"/>
        </w:trPr>
        <w:tc>
          <w:tcPr>
            <w:tcW w:w="50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6B3C88" w:rsidRPr="0050743C" w:rsidTr="006B3C88">
        <w:trPr>
          <w:trHeight w:val="330"/>
        </w:trPr>
        <w:tc>
          <w:tcPr>
            <w:tcW w:w="50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6B3C88" w:rsidRPr="0050743C" w:rsidTr="006B3C88">
        <w:trPr>
          <w:trHeight w:val="300"/>
        </w:trPr>
        <w:tc>
          <w:tcPr>
            <w:tcW w:w="50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6B3C88" w:rsidRPr="0050743C" w:rsidTr="006B3C88">
        <w:trPr>
          <w:trHeight w:val="315"/>
        </w:trPr>
        <w:tc>
          <w:tcPr>
            <w:tcW w:w="50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6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6B3C88" w:rsidRPr="0050743C" w:rsidTr="006B3C88">
        <w:trPr>
          <w:trHeight w:val="300"/>
        </w:trPr>
        <w:tc>
          <w:tcPr>
            <w:tcW w:w="69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315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0A79DD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E307BC">
              <w:rPr>
                <w:b/>
                <w:bCs/>
                <w:sz w:val="24"/>
                <w:szCs w:val="24"/>
              </w:rPr>
              <w:t>Акт готовности строительной части</w:t>
            </w:r>
            <w:r>
              <w:rPr>
                <w:b/>
                <w:bCs/>
                <w:sz w:val="24"/>
                <w:szCs w:val="24"/>
              </w:rPr>
              <w:t xml:space="preserve"> п</w:t>
            </w:r>
            <w:r w:rsidRPr="00E307BC">
              <w:rPr>
                <w:b/>
                <w:bCs/>
                <w:sz w:val="24"/>
                <w:szCs w:val="24"/>
              </w:rPr>
              <w:t xml:space="preserve">омещений (сооружений) </w:t>
            </w:r>
          </w:p>
        </w:tc>
      </w:tr>
      <w:tr w:rsidR="00E307BC" w:rsidRPr="00E307BC" w:rsidTr="006B3C88">
        <w:trPr>
          <w:trHeight w:val="315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0A79DD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E307BC">
              <w:rPr>
                <w:b/>
                <w:bCs/>
                <w:sz w:val="24"/>
                <w:szCs w:val="24"/>
              </w:rPr>
              <w:t xml:space="preserve">к производству </w:t>
            </w:r>
            <w:r>
              <w:rPr>
                <w:b/>
                <w:bCs/>
                <w:sz w:val="24"/>
                <w:szCs w:val="24"/>
              </w:rPr>
              <w:t>э</w:t>
            </w:r>
            <w:r w:rsidRPr="00E307BC">
              <w:rPr>
                <w:b/>
                <w:bCs/>
                <w:sz w:val="24"/>
                <w:szCs w:val="24"/>
              </w:rPr>
              <w:t>лектромонтажных работ</w:t>
            </w: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6B3C88" w:rsidRPr="0050743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Комиссия в составе:</w:t>
            </w:r>
          </w:p>
        </w:tc>
      </w:tr>
      <w:tr w:rsidR="006B3C88" w:rsidRPr="0050743C" w:rsidTr="006B3C88">
        <w:trPr>
          <w:trHeight w:val="300"/>
        </w:trPr>
        <w:tc>
          <w:tcPr>
            <w:tcW w:w="51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 xml:space="preserve">представителя </w:t>
            </w:r>
            <w:r>
              <w:rPr>
                <w:sz w:val="22"/>
                <w:szCs w:val="22"/>
              </w:rPr>
              <w:t>строительной организации</w:t>
            </w:r>
          </w:p>
        </w:tc>
        <w:tc>
          <w:tcPr>
            <w:tcW w:w="5103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3C88" w:rsidRPr="0050743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B3C88" w:rsidRPr="0050743C" w:rsidTr="006B3C88">
        <w:trPr>
          <w:trHeight w:val="300"/>
        </w:trPr>
        <w:tc>
          <w:tcPr>
            <w:tcW w:w="1020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6B3C88" w:rsidRPr="0050743C" w:rsidTr="006B3C88">
        <w:trPr>
          <w:trHeight w:val="300"/>
        </w:trPr>
        <w:tc>
          <w:tcPr>
            <w:tcW w:w="2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представителя заказчика</w:t>
            </w:r>
          </w:p>
        </w:tc>
        <w:tc>
          <w:tcPr>
            <w:tcW w:w="7289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0743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B3C88" w:rsidRPr="0050743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B3C88" w:rsidRPr="0050743C" w:rsidTr="006B3C88">
        <w:trPr>
          <w:trHeight w:val="300"/>
        </w:trPr>
        <w:tc>
          <w:tcPr>
            <w:tcW w:w="1020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6B3C88" w:rsidRPr="0050743C" w:rsidTr="006B3C88">
        <w:trPr>
          <w:trHeight w:val="300"/>
        </w:trPr>
        <w:tc>
          <w:tcPr>
            <w:tcW w:w="51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представителя монтажной организации</w:t>
            </w:r>
          </w:p>
        </w:tc>
        <w:tc>
          <w:tcPr>
            <w:tcW w:w="5049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3C88" w:rsidRPr="0050743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B3C88" w:rsidRPr="0050743C" w:rsidTr="006B3C88">
        <w:trPr>
          <w:trHeight w:val="300"/>
        </w:trPr>
        <w:tc>
          <w:tcPr>
            <w:tcW w:w="1020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C88" w:rsidRPr="0050743C" w:rsidRDefault="006B3C88" w:rsidP="00241F9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 xml:space="preserve">произвела осмотр помещений (сооружений), передаваемых для производства электромонтажных </w:t>
            </w:r>
            <w:r w:rsidR="006B3C88" w:rsidRPr="00E307BC">
              <w:rPr>
                <w:color w:val="000000"/>
                <w:sz w:val="22"/>
                <w:szCs w:val="22"/>
              </w:rPr>
              <w:t>работ</w:t>
            </w:r>
            <w:r w:rsidR="006B3C88">
              <w:rPr>
                <w:color w:val="000000"/>
                <w:sz w:val="22"/>
                <w:szCs w:val="22"/>
              </w:rPr>
              <w:t>.</w:t>
            </w:r>
          </w:p>
        </w:tc>
      </w:tr>
      <w:tr w:rsidR="006B3C88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3C88" w:rsidRPr="00E307BC" w:rsidRDefault="006B3C88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300"/>
        </w:trPr>
        <w:tc>
          <w:tcPr>
            <w:tcW w:w="59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 xml:space="preserve">      1.Для производства электромонтажных работ передаются:</w:t>
            </w:r>
          </w:p>
        </w:tc>
        <w:tc>
          <w:tcPr>
            <w:tcW w:w="420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  <w:vertAlign w:val="superscript"/>
              </w:rPr>
              <w:t> </w:t>
            </w: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  <w:vertAlign w:val="superscript"/>
              </w:rPr>
              <w:t>(наименование помещений, сооружений)</w:t>
            </w: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300"/>
        </w:trPr>
        <w:tc>
          <w:tcPr>
            <w:tcW w:w="4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 xml:space="preserve">      2. Помещения (сооружения) выполнены по</w:t>
            </w:r>
          </w:p>
        </w:tc>
        <w:tc>
          <w:tcPr>
            <w:tcW w:w="5564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  <w:vertAlign w:val="superscript"/>
              </w:rPr>
              <w:t> </w:t>
            </w: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  <w:vertAlign w:val="superscript"/>
              </w:rPr>
              <w:t>(указать проект, № чертежа)</w:t>
            </w:r>
          </w:p>
        </w:tc>
      </w:tr>
      <w:tr w:rsidR="00E307BC" w:rsidRPr="00E307BC" w:rsidTr="006B3C88">
        <w:trPr>
          <w:trHeight w:val="300"/>
        </w:trPr>
        <w:tc>
          <w:tcPr>
            <w:tcW w:w="4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>с учетом чертежей строительных зданий</w:t>
            </w:r>
          </w:p>
        </w:tc>
        <w:tc>
          <w:tcPr>
            <w:tcW w:w="6106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  <w:vertAlign w:val="superscript"/>
              </w:rPr>
              <w:t> </w:t>
            </w: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FA5B3A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  <w:vertAlign w:val="superscript"/>
              </w:rPr>
              <w:t>(наименование проектной организации, № чертежей строительных зданий)</w:t>
            </w: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66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7BC" w:rsidRPr="00E307BC" w:rsidRDefault="00E307BC" w:rsidP="00405794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 xml:space="preserve">      </w:t>
            </w:r>
            <w:r w:rsidR="00405794" w:rsidRPr="00405794">
              <w:rPr>
                <w:color w:val="000000"/>
                <w:sz w:val="22"/>
                <w:szCs w:val="22"/>
              </w:rPr>
              <w:t>Помещения (сооружения) выполнены по проекту с учетом строительных норм и соответствуют</w:t>
            </w:r>
            <w:r w:rsidR="00405794">
              <w:rPr>
                <w:color w:val="000000"/>
                <w:sz w:val="22"/>
                <w:szCs w:val="22"/>
              </w:rPr>
              <w:t xml:space="preserve"> </w:t>
            </w:r>
            <w:r w:rsidR="00405794" w:rsidRPr="00405794">
              <w:rPr>
                <w:color w:val="000000"/>
                <w:sz w:val="22"/>
                <w:szCs w:val="22"/>
              </w:rPr>
              <w:t>требованиям СП 76.13330.2011 (пункты 2.2.Е; 2.12 – 2.15; 2.17; 2.18; 2.20 – 2.26; 3.210).</w:t>
            </w: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405794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 xml:space="preserve">Помещения (сооружения), перечисленные в п.1 настоящего Акта, пригодны для производства </w:t>
            </w:r>
          </w:p>
        </w:tc>
      </w:tr>
      <w:tr w:rsidR="00E307BC" w:rsidRPr="00E307BC" w:rsidTr="006B3C88">
        <w:trPr>
          <w:trHeight w:val="300"/>
        </w:trPr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>электромонтажных работ с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</w:rPr>
              <w:t>"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</w:rPr>
              <w:t>"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42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</w:rPr>
              <w:t>г.</w:t>
            </w: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</w:rPr>
              <w:t xml:space="preserve">      3. Недоделки, не </w:t>
            </w:r>
            <w:r w:rsidR="00C21F52" w:rsidRPr="00E307BC">
              <w:rPr>
                <w:sz w:val="22"/>
                <w:szCs w:val="22"/>
              </w:rPr>
              <w:t>препятствующие</w:t>
            </w:r>
            <w:r w:rsidRPr="00E307BC">
              <w:rPr>
                <w:sz w:val="22"/>
                <w:szCs w:val="22"/>
              </w:rPr>
              <w:t xml:space="preserve"> началу электромонтажных работ, подлежат устранению </w:t>
            </w: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</w:rPr>
              <w:t>в следующие сроки:</w:t>
            </w: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en-US"/>
              </w:rPr>
            </w:pPr>
          </w:p>
        </w:tc>
      </w:tr>
      <w:tr w:rsidR="00E307BC" w:rsidRPr="00E307BC" w:rsidTr="00FA5B3A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>№</w:t>
            </w:r>
            <w:r w:rsidRPr="00E307BC">
              <w:rPr>
                <w:color w:val="000000"/>
                <w:sz w:val="22"/>
                <w:szCs w:val="22"/>
              </w:rPr>
              <w:br/>
              <w:t>п.п.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>Помещение (сооружение)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>Недоделки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>Сроки устранения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>Кто устраняет</w:t>
            </w:r>
          </w:p>
        </w:tc>
      </w:tr>
      <w:tr w:rsidR="00A535A7" w:rsidTr="00A535A7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A7" w:rsidRDefault="00A535A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5A7" w:rsidRDefault="00A535A7" w:rsidP="00A535A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29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5A7" w:rsidRDefault="00A535A7" w:rsidP="00A535A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A7" w:rsidRDefault="00A535A7" w:rsidP="00A535A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5A7" w:rsidRDefault="00A535A7" w:rsidP="00A535A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</w:t>
            </w:r>
          </w:p>
        </w:tc>
      </w:tr>
    </w:tbl>
    <w:p w:rsidR="00405794" w:rsidRDefault="00405794" w:rsidP="00405794"/>
    <w:p w:rsidR="00405794" w:rsidRDefault="00405794"/>
    <w:p w:rsidR="00405794" w:rsidRDefault="00405794"/>
    <w:tbl>
      <w:tblPr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"/>
        <w:gridCol w:w="813"/>
        <w:gridCol w:w="1897"/>
        <w:gridCol w:w="542"/>
        <w:gridCol w:w="813"/>
        <w:gridCol w:w="1897"/>
        <w:gridCol w:w="542"/>
        <w:gridCol w:w="813"/>
        <w:gridCol w:w="1897"/>
        <w:gridCol w:w="686"/>
      </w:tblGrid>
      <w:tr w:rsidR="00E307BC" w:rsidRPr="00E307BC" w:rsidTr="006B3C88">
        <w:trPr>
          <w:trHeight w:val="3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97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>Представитель строительной</w:t>
            </w:r>
            <w:r w:rsidRPr="00E307BC">
              <w:rPr>
                <w:color w:val="000000"/>
                <w:sz w:val="22"/>
                <w:szCs w:val="22"/>
              </w:rPr>
              <w:br/>
              <w:t>организации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>Представитель заказчика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>Представитель</w:t>
            </w:r>
            <w:r w:rsidRPr="00E307BC">
              <w:rPr>
                <w:color w:val="000000"/>
                <w:sz w:val="22"/>
                <w:szCs w:val="22"/>
              </w:rPr>
              <w:br/>
              <w:t>электромонтажной</w:t>
            </w:r>
            <w:r w:rsidRPr="00E307BC">
              <w:rPr>
                <w:color w:val="000000"/>
                <w:sz w:val="22"/>
                <w:szCs w:val="22"/>
              </w:rPr>
              <w:br/>
              <w:t>организации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3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40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307B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E307BC" w:rsidRPr="00E307BC" w:rsidTr="006B3C88">
        <w:trPr>
          <w:trHeight w:val="30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307BC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7BC" w:rsidRPr="00E307BC" w:rsidRDefault="00E307BC" w:rsidP="00E307B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3D2068" w:rsidRPr="0050743C" w:rsidRDefault="003D2068" w:rsidP="003512DC"/>
    <w:sectPr w:rsidR="003D2068" w:rsidRPr="0050743C" w:rsidSect="00E307BC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12B61"/>
    <w:rsid w:val="000752D3"/>
    <w:rsid w:val="00082E4F"/>
    <w:rsid w:val="00086354"/>
    <w:rsid w:val="000A79DD"/>
    <w:rsid w:val="000C626C"/>
    <w:rsid w:val="000D5447"/>
    <w:rsid w:val="00152D89"/>
    <w:rsid w:val="001646F4"/>
    <w:rsid w:val="001868EE"/>
    <w:rsid w:val="001C0119"/>
    <w:rsid w:val="002210BE"/>
    <w:rsid w:val="0023562D"/>
    <w:rsid w:val="002F6DED"/>
    <w:rsid w:val="002F7079"/>
    <w:rsid w:val="0034797C"/>
    <w:rsid w:val="00350918"/>
    <w:rsid w:val="003512DC"/>
    <w:rsid w:val="003655F0"/>
    <w:rsid w:val="003C6CF1"/>
    <w:rsid w:val="003D2068"/>
    <w:rsid w:val="00405794"/>
    <w:rsid w:val="00405F9C"/>
    <w:rsid w:val="00444611"/>
    <w:rsid w:val="0049706B"/>
    <w:rsid w:val="004B13C0"/>
    <w:rsid w:val="004E1E33"/>
    <w:rsid w:val="0050743C"/>
    <w:rsid w:val="005374AB"/>
    <w:rsid w:val="005510F2"/>
    <w:rsid w:val="00555709"/>
    <w:rsid w:val="00593932"/>
    <w:rsid w:val="005D566D"/>
    <w:rsid w:val="006653A3"/>
    <w:rsid w:val="0067386E"/>
    <w:rsid w:val="00691959"/>
    <w:rsid w:val="006A4134"/>
    <w:rsid w:val="006A6972"/>
    <w:rsid w:val="006B3C88"/>
    <w:rsid w:val="0073356C"/>
    <w:rsid w:val="007B708D"/>
    <w:rsid w:val="00816F48"/>
    <w:rsid w:val="00817648"/>
    <w:rsid w:val="00830E48"/>
    <w:rsid w:val="008602B6"/>
    <w:rsid w:val="008671B5"/>
    <w:rsid w:val="00871DC5"/>
    <w:rsid w:val="008D2F4A"/>
    <w:rsid w:val="00906D33"/>
    <w:rsid w:val="009907DE"/>
    <w:rsid w:val="009A65EB"/>
    <w:rsid w:val="00A026FB"/>
    <w:rsid w:val="00A15A7F"/>
    <w:rsid w:val="00A535A7"/>
    <w:rsid w:val="00A74FA0"/>
    <w:rsid w:val="00AC6310"/>
    <w:rsid w:val="00AC6361"/>
    <w:rsid w:val="00AD37F1"/>
    <w:rsid w:val="00B5619F"/>
    <w:rsid w:val="00B63BE2"/>
    <w:rsid w:val="00C21F52"/>
    <w:rsid w:val="00C229D9"/>
    <w:rsid w:val="00C36429"/>
    <w:rsid w:val="00C81184"/>
    <w:rsid w:val="00C94541"/>
    <w:rsid w:val="00CC224E"/>
    <w:rsid w:val="00D018FC"/>
    <w:rsid w:val="00D5143E"/>
    <w:rsid w:val="00D54572"/>
    <w:rsid w:val="00D54749"/>
    <w:rsid w:val="00D66B98"/>
    <w:rsid w:val="00E26BC8"/>
    <w:rsid w:val="00E307BC"/>
    <w:rsid w:val="00F0723F"/>
    <w:rsid w:val="00F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FA7CC-86EA-4437-8104-6E990AB8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готовности строительной части помещений (сооружений) к произ­водству электромонтажных работ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2020-05-04T09:26:00Z</dcterms:created>
  <dcterms:modified xsi:type="dcterms:W3CDTF">2020-05-04T09:26:00Z</dcterms:modified>
  <cp:category>Шаблон по электромонтажным работам</cp:category>
</cp:coreProperties>
</file>